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C00C4" w14:textId="77777777" w:rsidR="009E283A" w:rsidRPr="00107227" w:rsidRDefault="009E283A" w:rsidP="009E283A">
      <w:pPr>
        <w:jc w:val="right"/>
        <w:rPr>
          <w:bCs/>
          <w:sz w:val="20"/>
          <w:szCs w:val="20"/>
        </w:rPr>
      </w:pPr>
      <w:r w:rsidRPr="00107227">
        <w:rPr>
          <w:bCs/>
          <w:sz w:val="20"/>
          <w:szCs w:val="20"/>
        </w:rPr>
        <w:t>SPS 1.1. priedas „Techninė specifikacija“</w:t>
      </w:r>
    </w:p>
    <w:p w14:paraId="403C00C5" w14:textId="77777777" w:rsidR="00D44658" w:rsidRPr="00107227" w:rsidRDefault="00D44658" w:rsidP="009E283A">
      <w:pPr>
        <w:jc w:val="center"/>
        <w:rPr>
          <w:b/>
          <w:bCs/>
          <w:szCs w:val="24"/>
        </w:rPr>
      </w:pPr>
      <w:r w:rsidRPr="00107227">
        <w:rPr>
          <w:b/>
          <w:bCs/>
          <w:szCs w:val="24"/>
        </w:rPr>
        <w:t>Techninė specifikacija</w:t>
      </w:r>
    </w:p>
    <w:p w14:paraId="403C00C6" w14:textId="77777777" w:rsidR="00F22065" w:rsidRPr="00107227" w:rsidRDefault="006A18B2" w:rsidP="00867651">
      <w:pPr>
        <w:jc w:val="center"/>
        <w:rPr>
          <w:b/>
          <w:bCs/>
          <w:szCs w:val="24"/>
        </w:rPr>
      </w:pPr>
      <w:r w:rsidRPr="00107227">
        <w:rPr>
          <w:b/>
          <w:bCs/>
          <w:szCs w:val="24"/>
        </w:rPr>
        <w:t>Kraujo surinkimo ir grąžinimo sistema</w:t>
      </w:r>
      <w:r w:rsidR="00D44658" w:rsidRPr="00107227">
        <w:rPr>
          <w:b/>
          <w:bCs/>
          <w:szCs w:val="24"/>
        </w:rPr>
        <w:t xml:space="preserve"> – </w:t>
      </w:r>
      <w:r w:rsidR="00706E31" w:rsidRPr="00107227">
        <w:rPr>
          <w:b/>
          <w:bCs/>
          <w:szCs w:val="24"/>
        </w:rPr>
        <w:t>1</w:t>
      </w:r>
      <w:r w:rsidR="00D44658" w:rsidRPr="00107227">
        <w:rPr>
          <w:b/>
          <w:bCs/>
          <w:szCs w:val="24"/>
        </w:rPr>
        <w:t xml:space="preserve"> vnt.</w:t>
      </w:r>
    </w:p>
    <w:p w14:paraId="403C00C7" w14:textId="77777777" w:rsidR="000F62B2" w:rsidRPr="00107227" w:rsidRDefault="000F62B2" w:rsidP="000F62B2">
      <w:pPr>
        <w:jc w:val="center"/>
        <w:rPr>
          <w:rFonts w:cstheme="minorHAnsi"/>
          <w:b/>
          <w:bCs/>
          <w:i/>
          <w:szCs w:val="24"/>
        </w:rPr>
      </w:pPr>
      <w:r w:rsidRPr="00107227">
        <w:rPr>
          <w:rFonts w:cstheme="minorHAnsi"/>
          <w:b/>
          <w:bCs/>
          <w:i/>
          <w:szCs w:val="24"/>
        </w:rPr>
        <w:t>1 Pirkimo objekto dalis</w:t>
      </w:r>
    </w:p>
    <w:p w14:paraId="403C00C8" w14:textId="77777777" w:rsidR="00D44658" w:rsidRPr="00107227" w:rsidRDefault="00D44658" w:rsidP="00867651">
      <w:pPr>
        <w:jc w:val="center"/>
        <w:rPr>
          <w:szCs w:val="24"/>
        </w:rPr>
      </w:pPr>
      <w:r w:rsidRPr="00107227">
        <w:rPr>
          <w:rFonts w:eastAsia="Times New Roman" w:cs="Times New Roman"/>
          <w:b/>
          <w:bCs/>
          <w:kern w:val="0"/>
          <w:szCs w:val="24"/>
          <w:lang w:eastAsia="lt-LT"/>
        </w:rPr>
        <w:t>SPECIALIEJI REIKALAVIMAI:</w:t>
      </w:r>
    </w:p>
    <w:p w14:paraId="403C00C9" w14:textId="77777777" w:rsidR="00D44658" w:rsidRPr="00107227" w:rsidRDefault="00D44658" w:rsidP="00867651"/>
    <w:p w14:paraId="403C00CA" w14:textId="77777777" w:rsidR="00E50909" w:rsidRPr="00107227" w:rsidRDefault="00E50909" w:rsidP="00867651">
      <w:pPr>
        <w:pStyle w:val="ListParagraph"/>
        <w:numPr>
          <w:ilvl w:val="0"/>
          <w:numId w:val="1"/>
        </w:numPr>
        <w:ind w:left="0"/>
        <w:jc w:val="both"/>
      </w:pPr>
      <w:r w:rsidRPr="00107227">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107227">
        <w:t>pdf</w:t>
      </w:r>
      <w:proofErr w:type="spellEnd"/>
      <w:r w:rsidRPr="00107227">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03C00CB" w14:textId="77777777" w:rsidR="00867651" w:rsidRPr="00107227" w:rsidRDefault="00867651" w:rsidP="00867651">
      <w:pPr>
        <w:pStyle w:val="ListParagraph"/>
        <w:numPr>
          <w:ilvl w:val="0"/>
          <w:numId w:val="1"/>
        </w:numPr>
        <w:ind w:left="0"/>
        <w:jc w:val="both"/>
      </w:pPr>
      <w:r w:rsidRPr="00107227">
        <w:rPr>
          <w:rFonts w:eastAsia="Times New Roman" w:cs="Times New Roman"/>
          <w:kern w:val="0"/>
          <w:szCs w:val="24"/>
          <w:lang w:eastAsia="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03C00CC" w14:textId="77777777" w:rsidR="008C1EA0" w:rsidRPr="00107227" w:rsidRDefault="008C1EA0" w:rsidP="008C1EA0">
      <w:pPr>
        <w:pStyle w:val="ListParagraph"/>
        <w:numPr>
          <w:ilvl w:val="0"/>
          <w:numId w:val="1"/>
        </w:numPr>
        <w:ind w:left="0"/>
        <w:jc w:val="both"/>
      </w:pPr>
      <w:r w:rsidRPr="00107227">
        <w:rPr>
          <w:rFonts w:eastAsia="Times New Roman" w:cs="Times New Roman"/>
          <w:kern w:val="0"/>
          <w:szCs w:val="24"/>
          <w:lang w:eastAsia="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403C00CD" w14:textId="77777777" w:rsidR="008C1EA0" w:rsidRPr="00107227" w:rsidRDefault="008C1EA0" w:rsidP="00867651">
      <w:pPr>
        <w:pStyle w:val="ListParagraph"/>
        <w:numPr>
          <w:ilvl w:val="0"/>
          <w:numId w:val="1"/>
        </w:numPr>
        <w:ind w:left="0"/>
        <w:jc w:val="both"/>
      </w:pPr>
      <w:r w:rsidRPr="00107227">
        <w:rPr>
          <w:rFonts w:eastAsia="Times New Roman" w:cs="Times New Roman"/>
          <w:kern w:val="0"/>
          <w:szCs w:val="24"/>
          <w:lang w:eastAsia="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403C00CE" w14:textId="77777777" w:rsidR="008C1EA0" w:rsidRPr="00107227" w:rsidRDefault="00DF2EB2" w:rsidP="00867651">
      <w:pPr>
        <w:pStyle w:val="ListParagraph"/>
        <w:numPr>
          <w:ilvl w:val="0"/>
          <w:numId w:val="1"/>
        </w:numPr>
        <w:ind w:left="0"/>
        <w:jc w:val="both"/>
      </w:pPr>
      <w:r w:rsidRPr="00107227">
        <w:rPr>
          <w:rFonts w:eastAsia="Times New Roman" w:cs="Times New Roman"/>
          <w:kern w:val="0"/>
          <w:szCs w:val="24"/>
          <w:lang w:eastAsia="lt-LT"/>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po instaliavimo likusių įpakavimo medžiagų išvežimas (utilizavimas) ir personalo apmokymas.</w:t>
      </w:r>
    </w:p>
    <w:p w14:paraId="403C00CF" w14:textId="77777777" w:rsidR="00DF2EB2" w:rsidRPr="00107227" w:rsidRDefault="00DF2EB2" w:rsidP="00DF2EB2">
      <w:pPr>
        <w:pStyle w:val="ListParagraph"/>
        <w:numPr>
          <w:ilvl w:val="0"/>
          <w:numId w:val="1"/>
        </w:numPr>
        <w:ind w:left="0"/>
        <w:jc w:val="both"/>
      </w:pPr>
      <w:r w:rsidRPr="00107227">
        <w:rPr>
          <w:rFonts w:eastAsia="Times New Roman" w:cs="Times New Roman"/>
          <w:kern w:val="0"/>
          <w:szCs w:val="24"/>
          <w:lang w:eastAsia="lt-LT"/>
        </w:rPr>
        <w:t>Garantinis laikotarpis ir sąlygos:</w:t>
      </w:r>
    </w:p>
    <w:p w14:paraId="403C00D0" w14:textId="77777777" w:rsidR="00CC74BF" w:rsidRPr="00107227" w:rsidRDefault="00CC74BF" w:rsidP="00CC74BF">
      <w:pPr>
        <w:jc w:val="both"/>
      </w:pPr>
      <w:r w:rsidRPr="00107227">
        <w:t xml:space="preserve">6.1 </w:t>
      </w:r>
      <w:r w:rsidRPr="00107227">
        <w:rPr>
          <w:rFonts w:eastAsia="Times New Roman" w:cs="Times New Roman"/>
          <w:kern w:val="0"/>
          <w:szCs w:val="24"/>
          <w:lang w:eastAsia="lt-LT"/>
        </w:rPr>
        <w:t>Ne mažiau nei 24 mėn.</w:t>
      </w:r>
    </w:p>
    <w:p w14:paraId="403C00D1" w14:textId="77777777" w:rsidR="00CC74BF" w:rsidRPr="00107227" w:rsidRDefault="00CC74BF" w:rsidP="00CC74BF">
      <w:pPr>
        <w:jc w:val="both"/>
      </w:pPr>
      <w:r w:rsidRPr="00107227">
        <w:t xml:space="preserve">6.2 </w:t>
      </w:r>
      <w:r w:rsidRPr="00107227">
        <w:rPr>
          <w:rFonts w:eastAsia="Times New Roman" w:cs="Times New Roman"/>
          <w:kern w:val="0"/>
          <w:szCs w:val="24"/>
          <w:lang w:eastAsia="lt-LT"/>
        </w:rPr>
        <w:t xml:space="preserve">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w:t>
      </w:r>
      <w:r w:rsidRPr="00107227">
        <w:rPr>
          <w:rFonts w:eastAsia="Times New Roman" w:cs="Times New Roman"/>
          <w:kern w:val="0"/>
          <w:szCs w:val="24"/>
          <w:lang w:eastAsia="lt-LT"/>
        </w:rPr>
        <w:lastRenderedPageBreak/>
        <w:t>reikalingas detales ir medžiagas. Reikalavimai netaikomi garantijos sąlygų neatitinkančių gedimų atvejams, kai įranga sugenda dėl vartotojo kaltės.</w:t>
      </w:r>
    </w:p>
    <w:p w14:paraId="403C00D2" w14:textId="77777777" w:rsidR="00CC74BF" w:rsidRPr="00107227" w:rsidRDefault="00CC74BF" w:rsidP="00DF2EB2">
      <w:pPr>
        <w:pStyle w:val="ListParagraph"/>
        <w:numPr>
          <w:ilvl w:val="0"/>
          <w:numId w:val="1"/>
        </w:numPr>
        <w:ind w:left="0"/>
        <w:jc w:val="both"/>
      </w:pPr>
      <w:r w:rsidRPr="00107227">
        <w:rPr>
          <w:rFonts w:eastAsia="Times New Roman" w:cs="Times New Roman"/>
          <w:kern w:val="0"/>
          <w:szCs w:val="24"/>
          <w:lang w:eastAsia="lt-LT"/>
        </w:rPr>
        <w:t>Kartu su įranga pateikiama dokumentacija</w:t>
      </w:r>
    </w:p>
    <w:p w14:paraId="403C00D3" w14:textId="77777777" w:rsidR="00CC74BF" w:rsidRPr="00107227" w:rsidRDefault="00CC74BF" w:rsidP="00CC74BF">
      <w:pPr>
        <w:jc w:val="both"/>
        <w:rPr>
          <w:rFonts w:eastAsia="Times New Roman" w:cs="Times New Roman"/>
          <w:kern w:val="0"/>
          <w:szCs w:val="24"/>
          <w:lang w:eastAsia="lt-LT"/>
        </w:rPr>
      </w:pPr>
      <w:r w:rsidRPr="00107227">
        <w:rPr>
          <w:rFonts w:eastAsia="Times New Roman" w:cs="Times New Roman"/>
          <w:kern w:val="0"/>
          <w:szCs w:val="24"/>
          <w:lang w:eastAsia="lt-LT"/>
        </w:rPr>
        <w:t>1. Naudojimo instrukcija lietuvių kalba,</w:t>
      </w:r>
    </w:p>
    <w:p w14:paraId="403C00D4" w14:textId="77777777" w:rsidR="00CC74BF" w:rsidRPr="00107227" w:rsidRDefault="00CC74BF" w:rsidP="00CC74BF">
      <w:pPr>
        <w:jc w:val="both"/>
      </w:pPr>
      <w:r w:rsidRPr="00107227">
        <w:rPr>
          <w:rFonts w:eastAsia="Times New Roman" w:cs="Times New Roman"/>
          <w:kern w:val="0"/>
          <w:szCs w:val="24"/>
          <w:lang w:eastAsia="lt-LT"/>
        </w:rPr>
        <w:t>2. Serviso dokumentacija lietuvių arba anglų kalba.</w:t>
      </w:r>
    </w:p>
    <w:p w14:paraId="403C00D5" w14:textId="77777777" w:rsidR="00CC74BF" w:rsidRPr="00107227" w:rsidRDefault="00CC74BF" w:rsidP="00CC74BF">
      <w:pPr>
        <w:jc w:val="both"/>
      </w:pPr>
      <w:r w:rsidRPr="00107227">
        <w:rPr>
          <w:rFonts w:eastAsia="Times New Roman" w:cs="Times New Roman"/>
          <w:kern w:val="0"/>
          <w:szCs w:val="24"/>
          <w:lang w:eastAsia="lt-LT"/>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403C00D6" w14:textId="77777777" w:rsidR="00CC74BF" w:rsidRPr="00107227" w:rsidRDefault="00CC74BF" w:rsidP="00CC74BF">
      <w:pPr>
        <w:jc w:val="both"/>
      </w:pPr>
      <w:r w:rsidRPr="00107227">
        <w:rPr>
          <w:rFonts w:eastAsia="Times New Roman" w:cs="Times New Roman"/>
          <w:kern w:val="0"/>
          <w:szCs w:val="24"/>
          <w:lang w:eastAsia="lt-LT"/>
        </w:rPr>
        <w:t>4. Valymo - dezinfekavimo instrukcija, kurioje aprašoma valymo-dezinfekavimo procedūra ir periodiškumas, detalus naudojamų medžiagų ir priemonių sąrašas.</w:t>
      </w:r>
    </w:p>
    <w:p w14:paraId="403C00D7" w14:textId="77777777" w:rsidR="00CC74BF" w:rsidRPr="00107227" w:rsidRDefault="00CC74BF" w:rsidP="00DF2EB2">
      <w:pPr>
        <w:pStyle w:val="ListParagraph"/>
        <w:numPr>
          <w:ilvl w:val="0"/>
          <w:numId w:val="1"/>
        </w:numPr>
        <w:ind w:left="0"/>
        <w:jc w:val="both"/>
      </w:pPr>
      <w:r w:rsidRPr="00107227">
        <w:rPr>
          <w:rFonts w:eastAsia="Times New Roman" w:cs="Times New Roman"/>
          <w:kern w:val="0"/>
          <w:szCs w:val="24"/>
          <w:lang w:eastAsia="lt-LT"/>
        </w:rPr>
        <w:t>Personalo mokymai (po apmokymų pateikti apmokymų aktą / sertifikatą arba kitą mokymų faktą įrodantį dokumentą):</w:t>
      </w:r>
    </w:p>
    <w:p w14:paraId="403C00D8" w14:textId="77777777" w:rsidR="00CC74BF" w:rsidRPr="00107227" w:rsidRDefault="00CC74BF" w:rsidP="00CC74BF">
      <w:pPr>
        <w:pStyle w:val="ListParagraph"/>
        <w:ind w:left="0"/>
        <w:jc w:val="both"/>
        <w:rPr>
          <w:rFonts w:eastAsia="Times New Roman" w:cs="Times New Roman"/>
          <w:kern w:val="0"/>
          <w:szCs w:val="24"/>
          <w:lang w:eastAsia="lt-LT"/>
        </w:rPr>
      </w:pPr>
      <w:r w:rsidRPr="00107227">
        <w:t xml:space="preserve">1. </w:t>
      </w:r>
      <w:r w:rsidRPr="00107227">
        <w:rPr>
          <w:rFonts w:eastAsia="Times New Roman" w:cs="Times New Roman"/>
          <w:kern w:val="0"/>
          <w:szCs w:val="24"/>
          <w:lang w:eastAsia="lt-LT"/>
        </w:rPr>
        <w:t>Mokymai ≥ 20 gydytojų (mokymų trukmė: ne mažiau 8 akademinės valandos),</w:t>
      </w:r>
    </w:p>
    <w:p w14:paraId="403C00D9" w14:textId="77777777" w:rsidR="00CC74BF" w:rsidRPr="00107227" w:rsidRDefault="00CC74BF" w:rsidP="00CC74BF">
      <w:pPr>
        <w:pStyle w:val="ListParagraph"/>
        <w:ind w:left="0"/>
        <w:jc w:val="both"/>
        <w:rPr>
          <w:rFonts w:eastAsia="Times New Roman" w:cs="Times New Roman"/>
          <w:kern w:val="0"/>
          <w:szCs w:val="24"/>
          <w:lang w:eastAsia="lt-LT"/>
        </w:rPr>
      </w:pPr>
      <w:r w:rsidRPr="00107227">
        <w:rPr>
          <w:rFonts w:eastAsia="Times New Roman" w:cs="Times New Roman"/>
          <w:kern w:val="0"/>
          <w:szCs w:val="24"/>
          <w:lang w:eastAsia="lt-LT"/>
        </w:rPr>
        <w:t>2. Mokymai ≥ 20 slaugytojų (mokymų trukmė: ne mažiau 8 akademinės valandos),</w:t>
      </w:r>
    </w:p>
    <w:p w14:paraId="403C00DA" w14:textId="77777777" w:rsidR="00CC74BF" w:rsidRPr="00107227" w:rsidRDefault="00CC74BF" w:rsidP="00CC74BF">
      <w:pPr>
        <w:pStyle w:val="ListParagraph"/>
        <w:ind w:left="0"/>
        <w:jc w:val="both"/>
        <w:rPr>
          <w:rFonts w:eastAsia="Times New Roman" w:cs="Times New Roman"/>
          <w:kern w:val="0"/>
          <w:szCs w:val="24"/>
          <w:lang w:eastAsia="lt-LT"/>
        </w:rPr>
      </w:pPr>
      <w:r w:rsidRPr="00107227">
        <w:rPr>
          <w:rFonts w:eastAsia="Times New Roman" w:cs="Times New Roman"/>
          <w:kern w:val="0"/>
          <w:szCs w:val="24"/>
          <w:lang w:eastAsia="lt-LT"/>
        </w:rPr>
        <w:t>3. Mokymai ≥ 1 inžinieriui (mokymų trukmė: ne mažiau 4 akademinės valandos).</w:t>
      </w:r>
    </w:p>
    <w:p w14:paraId="403C00DB" w14:textId="77777777" w:rsidR="00366512" w:rsidRPr="00107227" w:rsidRDefault="00366512" w:rsidP="00CC74BF">
      <w:pPr>
        <w:pStyle w:val="ListParagraph"/>
        <w:ind w:left="0"/>
        <w:jc w:val="both"/>
        <w:rPr>
          <w:rFonts w:eastAsia="Times New Roman" w:cs="Times New Roman"/>
          <w:kern w:val="0"/>
          <w:szCs w:val="24"/>
          <w:lang w:eastAsia="lt-LT"/>
        </w:rPr>
      </w:pPr>
    </w:p>
    <w:p w14:paraId="403C00DC" w14:textId="77777777" w:rsidR="00366512" w:rsidRPr="00107227" w:rsidRDefault="00366512" w:rsidP="00366512">
      <w:pPr>
        <w:jc w:val="both"/>
        <w:rPr>
          <w:rFonts w:eastAsia="Times New Roman" w:cs="Times New Roman"/>
          <w:kern w:val="0"/>
          <w:szCs w:val="24"/>
          <w:lang w:eastAsia="lt-LT"/>
        </w:rPr>
      </w:pPr>
      <w:r w:rsidRPr="00107227">
        <w:rPr>
          <w:rFonts w:eastAsia="Times New Roman" w:cs="Times New Roman"/>
          <w:kern w:val="0"/>
          <w:szCs w:val="24"/>
          <w:lang w:eastAsia="lt-LT"/>
        </w:rPr>
        <w:t>*Lietuvos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w:t>
      </w:r>
      <w:r w:rsidR="0081752F" w:rsidRPr="00107227">
        <w:rPr>
          <w:rFonts w:eastAsia="Times New Roman" w:cs="Times New Roman"/>
          <w:kern w:val="0"/>
          <w:szCs w:val="24"/>
          <w:lang w:eastAsia="lt-LT"/>
        </w:rPr>
        <w:t>s medicinos priemonių priežiūrą</w:t>
      </w:r>
      <w:r w:rsidRPr="00107227">
        <w:rPr>
          <w:rFonts w:eastAsia="Times New Roman" w:cs="Times New Roman"/>
          <w:kern w:val="0"/>
          <w:szCs w:val="24"/>
          <w:lang w:eastAsia="lt-LT"/>
        </w:rPr>
        <w:t xml:space="preserve"> gydymo įstaigose. Šio įsakymo II skyriaus 6 d. nurodyta, kad Įstaigos gali pradėti naudoti tik Reglamento (ES) 2017/7452 arba </w:t>
      </w:r>
      <w:proofErr w:type="spellStart"/>
      <w:r w:rsidRPr="00107227">
        <w:rPr>
          <w:rFonts w:eastAsia="Times New Roman" w:cs="Times New Roman"/>
          <w:kern w:val="0"/>
          <w:szCs w:val="24"/>
          <w:lang w:eastAsia="lt-LT"/>
        </w:rPr>
        <w:t>Invitro</w:t>
      </w:r>
      <w:proofErr w:type="spellEnd"/>
      <w:r w:rsidRPr="00107227">
        <w:rPr>
          <w:rFonts w:eastAsia="Times New Roman" w:cs="Times New Roman"/>
          <w:kern w:val="0"/>
          <w:szCs w:val="24"/>
          <w:lang w:eastAsia="lt-LT"/>
        </w:rPr>
        <w:t xml:space="preserve">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w:t>
      </w:r>
      <w:r w:rsidRPr="00374873">
        <w:rPr>
          <w:rFonts w:eastAsia="Times New Roman" w:cs="Times New Roman"/>
          <w:kern w:val="0"/>
          <w:szCs w:val="24"/>
          <w:lang w:eastAsia="lt-LT"/>
        </w:rPr>
        <w:t>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403C00DD" w14:textId="77777777" w:rsidR="00366512" w:rsidRPr="00107227" w:rsidRDefault="00366512" w:rsidP="00366512">
      <w:pPr>
        <w:jc w:val="both"/>
        <w:rPr>
          <w:rFonts w:eastAsia="Times New Roman" w:cs="Times New Roman"/>
          <w:kern w:val="0"/>
          <w:szCs w:val="24"/>
          <w:lang w:eastAsia="lt-LT"/>
        </w:rPr>
      </w:pPr>
      <w:r w:rsidRPr="00107227">
        <w:rPr>
          <w:rFonts w:eastAsia="Times New Roman" w:cs="Times New Roman"/>
          <w:kern w:val="0"/>
          <w:szCs w:val="24"/>
          <w:lang w:eastAsia="lt-LT"/>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403C00DE" w14:textId="77777777" w:rsidR="00366512" w:rsidRPr="00107227" w:rsidRDefault="00366512" w:rsidP="00366512">
      <w:pPr>
        <w:jc w:val="both"/>
        <w:rPr>
          <w:rFonts w:eastAsia="Times New Roman" w:cs="Times New Roman"/>
          <w:kern w:val="0"/>
          <w:szCs w:val="24"/>
          <w:lang w:eastAsia="lt-LT"/>
        </w:rPr>
      </w:pPr>
      <w:r w:rsidRPr="00107227">
        <w:rPr>
          <w:rFonts w:eastAsia="Times New Roman" w:cs="Times New Roman"/>
          <w:kern w:val="0"/>
          <w:szCs w:val="24"/>
          <w:lang w:eastAsia="lt-LT"/>
        </w:rPr>
        <w:t>1. diagnozuoti, vykdyti profilaktiką, stebėti, numatyti, prognozuoti, gydyti ar palengvinti ligą,</w:t>
      </w:r>
    </w:p>
    <w:p w14:paraId="403C00DF" w14:textId="77777777" w:rsidR="00366512" w:rsidRPr="00107227" w:rsidRDefault="00366512" w:rsidP="00366512">
      <w:pPr>
        <w:jc w:val="both"/>
        <w:rPr>
          <w:rFonts w:eastAsia="Times New Roman" w:cs="Times New Roman"/>
          <w:kern w:val="0"/>
          <w:szCs w:val="24"/>
          <w:lang w:eastAsia="lt-LT"/>
        </w:rPr>
      </w:pPr>
      <w:r w:rsidRPr="00107227">
        <w:rPr>
          <w:rFonts w:eastAsia="Times New Roman" w:cs="Times New Roman"/>
          <w:kern w:val="0"/>
          <w:szCs w:val="24"/>
          <w:lang w:eastAsia="lt-LT"/>
        </w:rPr>
        <w:t>2. diagnozuoti, stebėti, gydyti traumą ar negalią, jas palengvinti arba kompensuoti,</w:t>
      </w:r>
    </w:p>
    <w:p w14:paraId="403C00E0" w14:textId="77777777" w:rsidR="00366512" w:rsidRPr="00107227" w:rsidRDefault="00366512" w:rsidP="00366512">
      <w:pPr>
        <w:jc w:val="both"/>
        <w:rPr>
          <w:rFonts w:eastAsia="Times New Roman" w:cs="Times New Roman"/>
          <w:kern w:val="0"/>
          <w:szCs w:val="24"/>
          <w:lang w:eastAsia="lt-LT"/>
        </w:rPr>
      </w:pPr>
      <w:r w:rsidRPr="00107227">
        <w:rPr>
          <w:rFonts w:eastAsia="Times New Roman" w:cs="Times New Roman"/>
          <w:kern w:val="0"/>
          <w:szCs w:val="24"/>
          <w:lang w:eastAsia="lt-LT"/>
        </w:rPr>
        <w:t>3. tirti, visiškai pakeisti arba modifikuoti anatomiją arba fiziologinį ar patologinį procesą ar būklę,</w:t>
      </w:r>
    </w:p>
    <w:p w14:paraId="403C00E1" w14:textId="77777777" w:rsidR="00366512" w:rsidRPr="00107227" w:rsidRDefault="00366512" w:rsidP="00366512">
      <w:pPr>
        <w:jc w:val="both"/>
        <w:rPr>
          <w:rFonts w:eastAsia="Times New Roman" w:cs="Times New Roman"/>
          <w:kern w:val="0"/>
          <w:szCs w:val="24"/>
          <w:lang w:eastAsia="lt-LT"/>
        </w:rPr>
      </w:pPr>
      <w:r w:rsidRPr="00107227">
        <w:rPr>
          <w:rFonts w:eastAsia="Times New Roman" w:cs="Times New Roman"/>
          <w:kern w:val="0"/>
          <w:szCs w:val="24"/>
          <w:lang w:eastAsia="lt-LT"/>
        </w:rPr>
        <w:t xml:space="preserve">4. suteikti informacijos atliekant iš žmogaus organizmo paimtų mėginių, įskaitant donorų organus, kraują ir audinius, </w:t>
      </w:r>
      <w:proofErr w:type="spellStart"/>
      <w:r w:rsidRPr="00107227">
        <w:rPr>
          <w:rFonts w:eastAsia="Times New Roman" w:cs="Times New Roman"/>
          <w:kern w:val="0"/>
          <w:szCs w:val="24"/>
          <w:lang w:eastAsia="lt-LT"/>
        </w:rPr>
        <w:t>invitro</w:t>
      </w:r>
      <w:proofErr w:type="spellEnd"/>
      <w:r w:rsidRPr="00107227">
        <w:rPr>
          <w:rFonts w:eastAsia="Times New Roman" w:cs="Times New Roman"/>
          <w:kern w:val="0"/>
          <w:szCs w:val="24"/>
          <w:lang w:eastAsia="lt-LT"/>
        </w:rPr>
        <w:t xml:space="preserve"> tyrimus,</w:t>
      </w:r>
    </w:p>
    <w:p w14:paraId="403C00E2" w14:textId="77777777" w:rsidR="00366512" w:rsidRPr="00107227" w:rsidRDefault="00366512" w:rsidP="00366512">
      <w:pPr>
        <w:jc w:val="both"/>
        <w:rPr>
          <w:rFonts w:eastAsia="Times New Roman" w:cs="Times New Roman"/>
          <w:kern w:val="0"/>
          <w:szCs w:val="24"/>
          <w:lang w:eastAsia="lt-LT"/>
        </w:rPr>
      </w:pPr>
      <w:r w:rsidRPr="00107227">
        <w:rPr>
          <w:rFonts w:eastAsia="Times New Roman" w:cs="Times New Roman"/>
          <w:kern w:val="0"/>
          <w:szCs w:val="24"/>
          <w:lang w:eastAsia="lt-LT"/>
        </w:rPr>
        <w:t xml:space="preserve">5. žmogaus organizmo iš vidaus ar išorės farmakologinėmis, imunologinėmis ar </w:t>
      </w:r>
      <w:proofErr w:type="spellStart"/>
      <w:r w:rsidRPr="00107227">
        <w:rPr>
          <w:rFonts w:eastAsia="Times New Roman" w:cs="Times New Roman"/>
          <w:kern w:val="0"/>
          <w:szCs w:val="24"/>
          <w:lang w:eastAsia="lt-LT"/>
        </w:rPr>
        <w:t>metabolinėmis</w:t>
      </w:r>
      <w:proofErr w:type="spellEnd"/>
      <w:r w:rsidRPr="00107227">
        <w:rPr>
          <w:rFonts w:eastAsia="Times New Roman" w:cs="Times New Roman"/>
          <w:kern w:val="0"/>
          <w:szCs w:val="24"/>
          <w:lang w:eastAsia="lt-LT"/>
        </w:rPr>
        <w:t xml:space="preserve"> priemonėmis, tačiau pastarosios gali būti naudojamos kaip pagalbinės priemonės jos veikimui užtikrinti.</w:t>
      </w:r>
    </w:p>
    <w:p w14:paraId="403C00E3" w14:textId="77777777" w:rsidR="00366512" w:rsidRPr="00107227" w:rsidRDefault="00366512" w:rsidP="00366512">
      <w:pPr>
        <w:jc w:val="both"/>
        <w:rPr>
          <w:rFonts w:eastAsia="Times New Roman" w:cs="Times New Roman"/>
          <w:kern w:val="0"/>
          <w:szCs w:val="24"/>
          <w:lang w:eastAsia="lt-LT"/>
        </w:rPr>
      </w:pPr>
      <w:r w:rsidRPr="00107227">
        <w:rPr>
          <w:rFonts w:eastAsia="Times New Roman" w:cs="Times New Roman"/>
          <w:kern w:val="0"/>
          <w:szCs w:val="24"/>
          <w:lang w:eastAsia="lt-LT"/>
        </w:rPr>
        <w:t>6. priemonės, kuriomis kontroliuojamas apvaisinimas ar padedama apvaisinti;</w:t>
      </w:r>
    </w:p>
    <w:p w14:paraId="403C00E5" w14:textId="0427E9F7" w:rsidR="00366512" w:rsidRPr="00107227" w:rsidRDefault="00CA626F" w:rsidP="00CA626F">
      <w:pPr>
        <w:ind w:firstLine="1296"/>
        <w:jc w:val="both"/>
        <w:rPr>
          <w:rFonts w:eastAsia="Times New Roman" w:cs="Times New Roman"/>
          <w:kern w:val="0"/>
          <w:szCs w:val="24"/>
          <w:lang w:eastAsia="lt-LT"/>
        </w:rPr>
      </w:pPr>
      <w:r w:rsidRPr="00107227">
        <w:rPr>
          <w:rFonts w:eastAsia="Times New Roman" w:cs="Times New Roman"/>
          <w:kern w:val="0"/>
          <w:szCs w:val="24"/>
          <w:lang w:eastAsia="lt-LT"/>
        </w:rPr>
        <w:t xml:space="preserve">Vadovaujantis išdėstytais argumentais  šiai pirkimo objekto daliai yra privaloma techninės specifikacijos </w:t>
      </w:r>
      <w:r w:rsidR="00A93897" w:rsidRPr="00107227">
        <w:rPr>
          <w:rFonts w:eastAsia="Times New Roman" w:cs="Times New Roman"/>
          <w:kern w:val="0"/>
          <w:szCs w:val="24"/>
          <w:lang w:eastAsia="lt-LT"/>
        </w:rPr>
        <w:t xml:space="preserve">specialiųjų reikalavimų </w:t>
      </w:r>
      <w:r w:rsidRPr="00107227">
        <w:rPr>
          <w:rFonts w:eastAsia="Times New Roman" w:cs="Times New Roman"/>
          <w:kern w:val="0"/>
          <w:szCs w:val="24"/>
          <w:lang w:eastAsia="lt-LT"/>
        </w:rPr>
        <w:t>4 p. nustatyti reikalavimai.</w:t>
      </w:r>
    </w:p>
    <w:p w14:paraId="403C00E6" w14:textId="77777777" w:rsidR="00366512" w:rsidRPr="00107227" w:rsidRDefault="00366512" w:rsidP="00366512">
      <w:pPr>
        <w:jc w:val="both"/>
        <w:rPr>
          <w:rFonts w:eastAsia="Times New Roman" w:cs="Times New Roman"/>
          <w:kern w:val="0"/>
          <w:szCs w:val="24"/>
          <w:lang w:eastAsia="lt-LT"/>
        </w:rPr>
      </w:pPr>
      <w:r w:rsidRPr="00107227">
        <w:rPr>
          <w:rFonts w:eastAsia="Times New Roman" w:cs="Times New Roman"/>
          <w:kern w:val="0"/>
          <w:szCs w:val="24"/>
          <w:lang w:eastAsia="lt-LT"/>
        </w:rPr>
        <w:t xml:space="preserve">1 https://e-seimas.lrs.lt/portal/legalAct/lt/TAD/TAIS.371838/asr </w:t>
      </w:r>
    </w:p>
    <w:p w14:paraId="403C00E7" w14:textId="77777777" w:rsidR="00366512" w:rsidRPr="00107227" w:rsidRDefault="00366512" w:rsidP="00366512">
      <w:pPr>
        <w:pStyle w:val="ListParagraph"/>
        <w:ind w:left="0"/>
        <w:jc w:val="both"/>
        <w:rPr>
          <w:rFonts w:eastAsia="Times New Roman" w:cs="Times New Roman"/>
          <w:kern w:val="0"/>
          <w:szCs w:val="24"/>
          <w:lang w:eastAsia="lt-LT"/>
        </w:rPr>
      </w:pPr>
      <w:r w:rsidRPr="00107227">
        <w:rPr>
          <w:rFonts w:eastAsia="Times New Roman" w:cs="Times New Roman"/>
          <w:kern w:val="0"/>
          <w:szCs w:val="24"/>
          <w:lang w:eastAsia="lt-LT"/>
        </w:rPr>
        <w:t xml:space="preserve">2 </w:t>
      </w:r>
      <w:hyperlink r:id="rId8" w:history="1">
        <w:r w:rsidR="00134696" w:rsidRPr="00107227">
          <w:rPr>
            <w:rStyle w:val="Hyperlink"/>
            <w:rFonts w:eastAsia="Times New Roman" w:cs="Times New Roman"/>
            <w:color w:val="auto"/>
            <w:kern w:val="0"/>
            <w:szCs w:val="24"/>
            <w:lang w:eastAsia="lt-LT"/>
          </w:rPr>
          <w:t>https://eur-lex.europa.eu/legal-content/EN/LSU/?uri=CELEX%3A32017R0745</w:t>
        </w:r>
      </w:hyperlink>
    </w:p>
    <w:p w14:paraId="403C00E8" w14:textId="77777777" w:rsidR="00134696" w:rsidRPr="00107227" w:rsidRDefault="00134696" w:rsidP="00366512">
      <w:pPr>
        <w:pStyle w:val="ListParagraph"/>
        <w:ind w:left="0"/>
        <w:jc w:val="both"/>
        <w:rPr>
          <w:rFonts w:eastAsia="Times New Roman" w:cs="Times New Roman"/>
          <w:kern w:val="0"/>
          <w:szCs w:val="24"/>
          <w:lang w:eastAsia="lt-LT"/>
        </w:rPr>
      </w:pPr>
    </w:p>
    <w:p w14:paraId="403C00E9" w14:textId="77777777" w:rsidR="00134696" w:rsidRPr="00107227" w:rsidRDefault="00134696" w:rsidP="00366512">
      <w:pPr>
        <w:pStyle w:val="ListParagraph"/>
        <w:ind w:left="0"/>
        <w:jc w:val="both"/>
        <w:rPr>
          <w:rFonts w:eastAsia="Times New Roman" w:cs="Times New Roman"/>
          <w:kern w:val="0"/>
          <w:szCs w:val="24"/>
          <w:lang w:eastAsia="lt-LT"/>
        </w:rPr>
      </w:pPr>
    </w:p>
    <w:p w14:paraId="403C00EA" w14:textId="149D0DA8" w:rsidR="00134696" w:rsidRPr="00107227" w:rsidRDefault="00134696" w:rsidP="00366512">
      <w:pPr>
        <w:pStyle w:val="ListParagraph"/>
        <w:ind w:left="0"/>
        <w:jc w:val="both"/>
        <w:rPr>
          <w:rFonts w:eastAsia="Times New Roman" w:cs="Times New Roman"/>
          <w:kern w:val="0"/>
          <w:szCs w:val="24"/>
          <w:lang w:eastAsia="lt-LT"/>
        </w:rPr>
      </w:pPr>
    </w:p>
    <w:p w14:paraId="6821948F" w14:textId="77777777" w:rsidR="00CA626F" w:rsidRPr="00107227" w:rsidRDefault="00CA626F" w:rsidP="00374873">
      <w:pPr>
        <w:pStyle w:val="ListParagraph"/>
        <w:ind w:left="0"/>
        <w:jc w:val="right"/>
        <w:rPr>
          <w:rFonts w:eastAsia="Times New Roman" w:cs="Times New Roman"/>
          <w:kern w:val="0"/>
          <w:szCs w:val="24"/>
          <w:lang w:eastAsia="lt-LT"/>
        </w:rPr>
      </w:pPr>
      <w:bookmarkStart w:id="0" w:name="_GoBack"/>
      <w:bookmarkEnd w:id="0"/>
    </w:p>
    <w:p w14:paraId="403C00EB" w14:textId="77777777" w:rsidR="00134696" w:rsidRPr="00107227" w:rsidRDefault="00134696" w:rsidP="00366512">
      <w:pPr>
        <w:pStyle w:val="ListParagraph"/>
        <w:ind w:left="0"/>
        <w:jc w:val="both"/>
        <w:rPr>
          <w:rFonts w:eastAsia="Times New Roman" w:cs="Times New Roman"/>
          <w:kern w:val="0"/>
          <w:szCs w:val="24"/>
          <w:lang w:eastAsia="lt-LT"/>
        </w:rPr>
      </w:pPr>
    </w:p>
    <w:tbl>
      <w:tblPr>
        <w:tblStyle w:val="TableGrid"/>
        <w:tblW w:w="0" w:type="auto"/>
        <w:tblLook w:val="04A0" w:firstRow="1" w:lastRow="0" w:firstColumn="1" w:lastColumn="0" w:noHBand="0" w:noVBand="1"/>
      </w:tblPr>
      <w:tblGrid>
        <w:gridCol w:w="556"/>
        <w:gridCol w:w="2841"/>
        <w:gridCol w:w="3119"/>
        <w:gridCol w:w="4122"/>
      </w:tblGrid>
      <w:tr w:rsidR="00107227" w:rsidRPr="00107227" w14:paraId="403C00F0" w14:textId="77777777" w:rsidTr="009E283A">
        <w:tc>
          <w:tcPr>
            <w:tcW w:w="556" w:type="dxa"/>
            <w:vAlign w:val="center"/>
          </w:tcPr>
          <w:p w14:paraId="403C00EC" w14:textId="77777777" w:rsidR="006F7570" w:rsidRPr="00107227" w:rsidRDefault="007D4773" w:rsidP="00B164E4">
            <w:pPr>
              <w:pStyle w:val="ListParagraph"/>
              <w:ind w:left="0"/>
              <w:jc w:val="center"/>
            </w:pPr>
            <w:r w:rsidRPr="00107227">
              <w:t>Eil. Nr.</w:t>
            </w:r>
          </w:p>
        </w:tc>
        <w:tc>
          <w:tcPr>
            <w:tcW w:w="2841" w:type="dxa"/>
            <w:vAlign w:val="center"/>
          </w:tcPr>
          <w:p w14:paraId="403C00ED" w14:textId="77777777" w:rsidR="006F7570" w:rsidRPr="00107227" w:rsidRDefault="007D4773" w:rsidP="00B164E4">
            <w:pPr>
              <w:pStyle w:val="ListParagraph"/>
              <w:ind w:left="0"/>
              <w:jc w:val="center"/>
            </w:pPr>
            <w:r w:rsidRPr="00107227">
              <w:t>Parametrai</w:t>
            </w:r>
          </w:p>
        </w:tc>
        <w:tc>
          <w:tcPr>
            <w:tcW w:w="3119" w:type="dxa"/>
            <w:vAlign w:val="center"/>
          </w:tcPr>
          <w:p w14:paraId="403C00EE" w14:textId="77777777" w:rsidR="006F7570" w:rsidRPr="00107227" w:rsidRDefault="007D4773" w:rsidP="00B164E4">
            <w:pPr>
              <w:pStyle w:val="ListParagraph"/>
              <w:ind w:left="0"/>
              <w:jc w:val="center"/>
            </w:pPr>
            <w:r w:rsidRPr="00107227">
              <w:t>Reikalaujamo parametro reikšmė</w:t>
            </w:r>
          </w:p>
        </w:tc>
        <w:tc>
          <w:tcPr>
            <w:tcW w:w="4122" w:type="dxa"/>
            <w:vAlign w:val="center"/>
          </w:tcPr>
          <w:p w14:paraId="403C00EF" w14:textId="77777777" w:rsidR="006F7570" w:rsidRPr="00107227" w:rsidRDefault="007D4773" w:rsidP="00B164E4">
            <w:pPr>
              <w:pStyle w:val="ListParagraph"/>
              <w:ind w:left="0"/>
              <w:jc w:val="center"/>
            </w:pPr>
            <w:r w:rsidRPr="00107227">
              <w:t>Tiekėjo siūlomos prekės parametrų reikšmės (Failo, dokumento pavadinimas ir puslapio Nr., pažymintis vietą, kurioje yra siūlomus techninius parametrus patvirtinantys dokumentai, siūlomos prekės katalogo numeris)</w:t>
            </w:r>
          </w:p>
        </w:tc>
      </w:tr>
      <w:tr w:rsidR="00107227" w:rsidRPr="00107227" w14:paraId="312B2F7E" w14:textId="77777777" w:rsidTr="00167F95">
        <w:tc>
          <w:tcPr>
            <w:tcW w:w="556" w:type="dxa"/>
            <w:vAlign w:val="center"/>
          </w:tcPr>
          <w:p w14:paraId="517FD112" w14:textId="1D9E7674" w:rsidR="00167F95" w:rsidRPr="00107227" w:rsidRDefault="00167F95" w:rsidP="00B164E4">
            <w:pPr>
              <w:pStyle w:val="ListParagraph"/>
              <w:ind w:left="0"/>
              <w:jc w:val="center"/>
              <w:rPr>
                <w:b/>
              </w:rPr>
            </w:pPr>
            <w:r w:rsidRPr="00107227">
              <w:rPr>
                <w:b/>
              </w:rPr>
              <w:t>1</w:t>
            </w:r>
          </w:p>
        </w:tc>
        <w:tc>
          <w:tcPr>
            <w:tcW w:w="2841" w:type="dxa"/>
            <w:vAlign w:val="center"/>
          </w:tcPr>
          <w:p w14:paraId="2F848418" w14:textId="6332F005" w:rsidR="00167F95" w:rsidRPr="00107227" w:rsidRDefault="00167F95" w:rsidP="00B164E4">
            <w:pPr>
              <w:pStyle w:val="ListParagraph"/>
              <w:ind w:left="0"/>
              <w:jc w:val="center"/>
              <w:rPr>
                <w:b/>
              </w:rPr>
            </w:pPr>
            <w:r w:rsidRPr="00107227">
              <w:rPr>
                <w:b/>
              </w:rPr>
              <w:t>2</w:t>
            </w:r>
          </w:p>
        </w:tc>
        <w:tc>
          <w:tcPr>
            <w:tcW w:w="3119" w:type="dxa"/>
            <w:vAlign w:val="center"/>
          </w:tcPr>
          <w:p w14:paraId="09CC5D6C" w14:textId="342ECC47" w:rsidR="00167F95" w:rsidRPr="00107227" w:rsidRDefault="00167F95" w:rsidP="00B164E4">
            <w:pPr>
              <w:pStyle w:val="ListParagraph"/>
              <w:ind w:left="0"/>
              <w:jc w:val="center"/>
              <w:rPr>
                <w:b/>
              </w:rPr>
            </w:pPr>
            <w:r w:rsidRPr="00107227">
              <w:rPr>
                <w:b/>
              </w:rPr>
              <w:t>3</w:t>
            </w:r>
          </w:p>
        </w:tc>
        <w:tc>
          <w:tcPr>
            <w:tcW w:w="4122" w:type="dxa"/>
            <w:vAlign w:val="center"/>
          </w:tcPr>
          <w:p w14:paraId="00289D67" w14:textId="025F9F2E" w:rsidR="00167F95" w:rsidRPr="00107227" w:rsidRDefault="00167F95" w:rsidP="00B164E4">
            <w:pPr>
              <w:pStyle w:val="ListParagraph"/>
              <w:ind w:left="0"/>
              <w:jc w:val="center"/>
              <w:rPr>
                <w:b/>
              </w:rPr>
            </w:pPr>
            <w:r w:rsidRPr="00107227">
              <w:rPr>
                <w:b/>
              </w:rPr>
              <w:t>4</w:t>
            </w:r>
          </w:p>
        </w:tc>
      </w:tr>
      <w:tr w:rsidR="00107227" w:rsidRPr="00107227" w14:paraId="403C00F5" w14:textId="77777777" w:rsidTr="009E283A">
        <w:tc>
          <w:tcPr>
            <w:tcW w:w="556" w:type="dxa"/>
            <w:vAlign w:val="center"/>
          </w:tcPr>
          <w:p w14:paraId="403C00F1" w14:textId="77777777" w:rsidR="00EA2AD5" w:rsidRPr="00107227" w:rsidRDefault="00EA2AD5" w:rsidP="00EA2AD5">
            <w:pPr>
              <w:pStyle w:val="ListParagraph"/>
              <w:numPr>
                <w:ilvl w:val="0"/>
                <w:numId w:val="2"/>
              </w:numPr>
              <w:ind w:left="417"/>
              <w:jc w:val="center"/>
            </w:pPr>
          </w:p>
        </w:tc>
        <w:tc>
          <w:tcPr>
            <w:tcW w:w="2841" w:type="dxa"/>
          </w:tcPr>
          <w:p w14:paraId="403C00F2" w14:textId="77777777" w:rsidR="00EA2AD5" w:rsidRPr="00107227" w:rsidRDefault="00EA2AD5" w:rsidP="00EA2AD5">
            <w:pPr>
              <w:pStyle w:val="ListParagraph"/>
              <w:ind w:left="0"/>
              <w:rPr>
                <w:sz w:val="22"/>
              </w:rPr>
            </w:pPr>
            <w:r w:rsidRPr="00107227">
              <w:rPr>
                <w:sz w:val="22"/>
              </w:rPr>
              <w:t>Siūlomų prekių pavadinimai (modeliai, konkrečios modifikacijos), gamintojai, kilmės šalis</w:t>
            </w:r>
          </w:p>
        </w:tc>
        <w:tc>
          <w:tcPr>
            <w:tcW w:w="3119" w:type="dxa"/>
          </w:tcPr>
          <w:p w14:paraId="403C00F3" w14:textId="77777777" w:rsidR="00EA2AD5" w:rsidRPr="00107227" w:rsidRDefault="00EA2AD5" w:rsidP="00EA2AD5">
            <w:pPr>
              <w:pStyle w:val="ListParagraph"/>
              <w:ind w:left="0"/>
              <w:rPr>
                <w:sz w:val="22"/>
              </w:rPr>
            </w:pPr>
            <w:r w:rsidRPr="00107227">
              <w:rPr>
                <w:sz w:val="22"/>
              </w:rPr>
              <w:t>Nurodyti</w:t>
            </w:r>
          </w:p>
        </w:tc>
        <w:tc>
          <w:tcPr>
            <w:tcW w:w="4122" w:type="dxa"/>
          </w:tcPr>
          <w:p w14:paraId="403C00F4" w14:textId="77777777" w:rsidR="00EA2AD5" w:rsidRPr="00107227" w:rsidRDefault="00EA2AD5" w:rsidP="00EA2AD5">
            <w:pPr>
              <w:pStyle w:val="ListParagraph"/>
              <w:ind w:left="0"/>
              <w:jc w:val="both"/>
            </w:pPr>
          </w:p>
        </w:tc>
      </w:tr>
      <w:tr w:rsidR="00107227" w:rsidRPr="00107227" w14:paraId="403C00FA" w14:textId="77777777" w:rsidTr="009E283A">
        <w:tc>
          <w:tcPr>
            <w:tcW w:w="556" w:type="dxa"/>
            <w:vAlign w:val="center"/>
          </w:tcPr>
          <w:p w14:paraId="403C00F6" w14:textId="77777777" w:rsidR="00867D6A" w:rsidRPr="00107227" w:rsidRDefault="00867D6A" w:rsidP="00867D6A">
            <w:pPr>
              <w:pStyle w:val="ListParagraph"/>
              <w:numPr>
                <w:ilvl w:val="0"/>
                <w:numId w:val="2"/>
              </w:numPr>
              <w:ind w:left="417"/>
              <w:jc w:val="center"/>
            </w:pPr>
          </w:p>
        </w:tc>
        <w:tc>
          <w:tcPr>
            <w:tcW w:w="2841" w:type="dxa"/>
          </w:tcPr>
          <w:p w14:paraId="403C00F7" w14:textId="77777777" w:rsidR="00867D6A" w:rsidRPr="00107227" w:rsidRDefault="00867D6A" w:rsidP="00867D6A">
            <w:pPr>
              <w:pStyle w:val="ListParagraph"/>
              <w:ind w:left="0"/>
              <w:rPr>
                <w:sz w:val="22"/>
              </w:rPr>
            </w:pPr>
            <w:r w:rsidRPr="00107227">
              <w:rPr>
                <w:sz w:val="22"/>
              </w:rPr>
              <w:t>Paskirtis</w:t>
            </w:r>
          </w:p>
        </w:tc>
        <w:tc>
          <w:tcPr>
            <w:tcW w:w="3119" w:type="dxa"/>
          </w:tcPr>
          <w:p w14:paraId="403C00F8" w14:textId="77777777" w:rsidR="00867D6A" w:rsidRPr="00107227" w:rsidRDefault="00867D6A" w:rsidP="00867D6A">
            <w:pPr>
              <w:pStyle w:val="ListParagraph"/>
              <w:ind w:left="0"/>
              <w:rPr>
                <w:sz w:val="22"/>
              </w:rPr>
            </w:pPr>
            <w:r w:rsidRPr="00107227">
              <w:rPr>
                <w:sz w:val="22"/>
              </w:rPr>
              <w:t>Kraujo surinkimo ir grąžinimo sistema (</w:t>
            </w:r>
            <w:proofErr w:type="spellStart"/>
            <w:r w:rsidRPr="00107227">
              <w:rPr>
                <w:sz w:val="22"/>
              </w:rPr>
              <w:t>autotransfuzinė</w:t>
            </w:r>
            <w:r w:rsidR="00CA3DE9" w:rsidRPr="00107227">
              <w:rPr>
                <w:sz w:val="22"/>
              </w:rPr>
              <w:t>s</w:t>
            </w:r>
            <w:r w:rsidRPr="00107227">
              <w:rPr>
                <w:sz w:val="22"/>
              </w:rPr>
              <w:t>istema</w:t>
            </w:r>
            <w:proofErr w:type="spellEnd"/>
            <w:r w:rsidRPr="00107227">
              <w:rPr>
                <w:sz w:val="22"/>
              </w:rPr>
              <w:t>) skirta surinkti, išvalyti, koncentruoti ir paruošti perpylimui autologinius eritrocitus iš kraujo, kurio pacientas netenka operacijų metu.</w:t>
            </w:r>
          </w:p>
        </w:tc>
        <w:tc>
          <w:tcPr>
            <w:tcW w:w="4122" w:type="dxa"/>
          </w:tcPr>
          <w:p w14:paraId="403C00F9" w14:textId="77777777" w:rsidR="00867D6A" w:rsidRPr="00107227" w:rsidRDefault="00867D6A" w:rsidP="00867D6A">
            <w:pPr>
              <w:pStyle w:val="ListParagraph"/>
              <w:ind w:left="0"/>
              <w:jc w:val="both"/>
            </w:pPr>
          </w:p>
        </w:tc>
      </w:tr>
      <w:tr w:rsidR="00107227" w:rsidRPr="00107227" w14:paraId="403C00FF" w14:textId="77777777" w:rsidTr="009E283A">
        <w:tc>
          <w:tcPr>
            <w:tcW w:w="556" w:type="dxa"/>
            <w:vAlign w:val="center"/>
          </w:tcPr>
          <w:p w14:paraId="403C00FB" w14:textId="77777777" w:rsidR="00867D6A" w:rsidRPr="00107227" w:rsidRDefault="00867D6A" w:rsidP="00867D6A">
            <w:pPr>
              <w:pStyle w:val="ListParagraph"/>
              <w:numPr>
                <w:ilvl w:val="0"/>
                <w:numId w:val="2"/>
              </w:numPr>
              <w:ind w:left="417"/>
              <w:jc w:val="center"/>
            </w:pPr>
          </w:p>
        </w:tc>
        <w:tc>
          <w:tcPr>
            <w:tcW w:w="2841" w:type="dxa"/>
          </w:tcPr>
          <w:p w14:paraId="403C00FC" w14:textId="77777777" w:rsidR="00867D6A" w:rsidRPr="00107227" w:rsidRDefault="00867D6A" w:rsidP="00867D6A">
            <w:pPr>
              <w:pStyle w:val="ListParagraph"/>
              <w:ind w:left="0"/>
              <w:rPr>
                <w:sz w:val="22"/>
              </w:rPr>
            </w:pPr>
            <w:r w:rsidRPr="00107227">
              <w:rPr>
                <w:sz w:val="22"/>
              </w:rPr>
              <w:t>Darbo režimas</w:t>
            </w:r>
          </w:p>
        </w:tc>
        <w:tc>
          <w:tcPr>
            <w:tcW w:w="3119" w:type="dxa"/>
          </w:tcPr>
          <w:p w14:paraId="403C00FD" w14:textId="77777777" w:rsidR="00867D6A" w:rsidRPr="00107227" w:rsidRDefault="00867D6A" w:rsidP="00867D6A">
            <w:pPr>
              <w:pStyle w:val="ListParagraph"/>
              <w:ind w:left="0"/>
              <w:rPr>
                <w:sz w:val="22"/>
              </w:rPr>
            </w:pPr>
            <w:proofErr w:type="spellStart"/>
            <w:r w:rsidRPr="00107227">
              <w:rPr>
                <w:sz w:val="22"/>
              </w:rPr>
              <w:t>Intraoperacinis</w:t>
            </w:r>
            <w:proofErr w:type="spellEnd"/>
          </w:p>
        </w:tc>
        <w:tc>
          <w:tcPr>
            <w:tcW w:w="4122" w:type="dxa"/>
          </w:tcPr>
          <w:p w14:paraId="403C00FE" w14:textId="77777777" w:rsidR="00867D6A" w:rsidRPr="00107227" w:rsidRDefault="00867D6A" w:rsidP="00867D6A">
            <w:pPr>
              <w:pStyle w:val="ListParagraph"/>
              <w:ind w:left="0"/>
              <w:jc w:val="both"/>
            </w:pPr>
          </w:p>
        </w:tc>
      </w:tr>
      <w:tr w:rsidR="00107227" w:rsidRPr="00107227" w14:paraId="403C0105" w14:textId="77777777" w:rsidTr="009E283A">
        <w:tc>
          <w:tcPr>
            <w:tcW w:w="556" w:type="dxa"/>
            <w:vAlign w:val="center"/>
          </w:tcPr>
          <w:p w14:paraId="403C0100" w14:textId="77777777" w:rsidR="00867D6A" w:rsidRPr="00107227" w:rsidRDefault="00867D6A" w:rsidP="00867D6A">
            <w:pPr>
              <w:pStyle w:val="ListParagraph"/>
              <w:numPr>
                <w:ilvl w:val="0"/>
                <w:numId w:val="2"/>
              </w:numPr>
              <w:ind w:left="417"/>
              <w:jc w:val="center"/>
            </w:pPr>
          </w:p>
        </w:tc>
        <w:tc>
          <w:tcPr>
            <w:tcW w:w="2841" w:type="dxa"/>
          </w:tcPr>
          <w:p w14:paraId="403C0101" w14:textId="77777777" w:rsidR="00867D6A" w:rsidRPr="00107227" w:rsidRDefault="00867D6A" w:rsidP="00867D6A">
            <w:pPr>
              <w:pStyle w:val="ListParagraph"/>
              <w:ind w:left="0"/>
              <w:rPr>
                <w:sz w:val="22"/>
              </w:rPr>
            </w:pPr>
            <w:r w:rsidRPr="00107227">
              <w:rPr>
                <w:sz w:val="22"/>
              </w:rPr>
              <w:t xml:space="preserve">Laisvo </w:t>
            </w:r>
            <w:proofErr w:type="spellStart"/>
            <w:r w:rsidRPr="00107227">
              <w:rPr>
                <w:sz w:val="22"/>
              </w:rPr>
              <w:t>Hb</w:t>
            </w:r>
            <w:proofErr w:type="spellEnd"/>
            <w:r w:rsidRPr="00107227">
              <w:rPr>
                <w:sz w:val="22"/>
              </w:rPr>
              <w:t xml:space="preserve"> pašalinimas iš surinkto kraujo</w:t>
            </w:r>
          </w:p>
        </w:tc>
        <w:tc>
          <w:tcPr>
            <w:tcW w:w="3119" w:type="dxa"/>
          </w:tcPr>
          <w:p w14:paraId="403C0102" w14:textId="77777777" w:rsidR="00867D6A" w:rsidRPr="00107227" w:rsidRDefault="00867D6A" w:rsidP="00867D6A">
            <w:pPr>
              <w:tabs>
                <w:tab w:val="center" w:pos="4153"/>
                <w:tab w:val="right" w:pos="8306"/>
              </w:tabs>
              <w:rPr>
                <w:sz w:val="22"/>
              </w:rPr>
            </w:pPr>
            <w:r w:rsidRPr="00107227">
              <w:rPr>
                <w:sz w:val="22"/>
              </w:rPr>
              <w:t xml:space="preserve">≥ 98% </w:t>
            </w:r>
          </w:p>
          <w:p w14:paraId="403C0103" w14:textId="77777777" w:rsidR="00867D6A" w:rsidRPr="00107227" w:rsidRDefault="00867D6A" w:rsidP="00867D6A">
            <w:pPr>
              <w:pStyle w:val="ListParagraph"/>
              <w:ind w:left="0"/>
              <w:rPr>
                <w:sz w:val="22"/>
              </w:rPr>
            </w:pPr>
          </w:p>
        </w:tc>
        <w:tc>
          <w:tcPr>
            <w:tcW w:w="4122" w:type="dxa"/>
          </w:tcPr>
          <w:p w14:paraId="403C0104" w14:textId="77777777" w:rsidR="00867D6A" w:rsidRPr="00107227" w:rsidRDefault="00867D6A" w:rsidP="00867D6A">
            <w:pPr>
              <w:pStyle w:val="ListParagraph"/>
              <w:ind w:left="0"/>
              <w:jc w:val="both"/>
            </w:pPr>
          </w:p>
        </w:tc>
      </w:tr>
      <w:tr w:rsidR="00107227" w:rsidRPr="00107227" w14:paraId="403C010A" w14:textId="77777777" w:rsidTr="009E283A">
        <w:tc>
          <w:tcPr>
            <w:tcW w:w="556" w:type="dxa"/>
            <w:vAlign w:val="center"/>
          </w:tcPr>
          <w:p w14:paraId="403C0106" w14:textId="77777777" w:rsidR="00867D6A" w:rsidRPr="00107227" w:rsidRDefault="00867D6A" w:rsidP="00867D6A">
            <w:pPr>
              <w:pStyle w:val="ListParagraph"/>
              <w:numPr>
                <w:ilvl w:val="0"/>
                <w:numId w:val="2"/>
              </w:numPr>
              <w:ind w:left="417"/>
              <w:jc w:val="center"/>
            </w:pPr>
          </w:p>
        </w:tc>
        <w:tc>
          <w:tcPr>
            <w:tcW w:w="2841" w:type="dxa"/>
          </w:tcPr>
          <w:p w14:paraId="403C0107" w14:textId="77777777" w:rsidR="00867D6A" w:rsidRPr="00107227" w:rsidRDefault="00867D6A" w:rsidP="00867D6A">
            <w:pPr>
              <w:pStyle w:val="ListParagraph"/>
              <w:ind w:left="0"/>
              <w:rPr>
                <w:sz w:val="22"/>
              </w:rPr>
            </w:pPr>
            <w:r w:rsidRPr="00107227">
              <w:rPr>
                <w:sz w:val="22"/>
              </w:rPr>
              <w:t>Kalio pašalinimas iš surinkto kraujo</w:t>
            </w:r>
          </w:p>
        </w:tc>
        <w:tc>
          <w:tcPr>
            <w:tcW w:w="3119" w:type="dxa"/>
          </w:tcPr>
          <w:p w14:paraId="403C0108" w14:textId="77777777" w:rsidR="00867D6A" w:rsidRPr="00107227" w:rsidRDefault="00867D6A" w:rsidP="00867D6A">
            <w:pPr>
              <w:tabs>
                <w:tab w:val="center" w:pos="4153"/>
                <w:tab w:val="right" w:pos="8306"/>
              </w:tabs>
              <w:rPr>
                <w:sz w:val="22"/>
              </w:rPr>
            </w:pPr>
            <w:r w:rsidRPr="00107227">
              <w:rPr>
                <w:sz w:val="22"/>
              </w:rPr>
              <w:t>≥ 98%</w:t>
            </w:r>
          </w:p>
        </w:tc>
        <w:tc>
          <w:tcPr>
            <w:tcW w:w="4122" w:type="dxa"/>
          </w:tcPr>
          <w:p w14:paraId="403C0109" w14:textId="77777777" w:rsidR="00867D6A" w:rsidRPr="00107227" w:rsidRDefault="00867D6A" w:rsidP="00867D6A">
            <w:pPr>
              <w:pStyle w:val="ListParagraph"/>
              <w:ind w:left="0"/>
              <w:jc w:val="both"/>
            </w:pPr>
          </w:p>
        </w:tc>
      </w:tr>
      <w:tr w:rsidR="00107227" w:rsidRPr="00107227" w14:paraId="403C010F" w14:textId="77777777" w:rsidTr="009E283A">
        <w:tc>
          <w:tcPr>
            <w:tcW w:w="556" w:type="dxa"/>
            <w:vAlign w:val="center"/>
          </w:tcPr>
          <w:p w14:paraId="403C010B" w14:textId="77777777" w:rsidR="00867D6A" w:rsidRPr="00107227" w:rsidRDefault="00867D6A" w:rsidP="00867D6A">
            <w:pPr>
              <w:pStyle w:val="ListParagraph"/>
              <w:numPr>
                <w:ilvl w:val="0"/>
                <w:numId w:val="2"/>
              </w:numPr>
              <w:ind w:left="417"/>
              <w:jc w:val="center"/>
            </w:pPr>
          </w:p>
        </w:tc>
        <w:tc>
          <w:tcPr>
            <w:tcW w:w="2841" w:type="dxa"/>
          </w:tcPr>
          <w:p w14:paraId="403C010C" w14:textId="77777777" w:rsidR="00867D6A" w:rsidRPr="00107227" w:rsidRDefault="00867D6A" w:rsidP="00867D6A">
            <w:pPr>
              <w:pStyle w:val="ListParagraph"/>
              <w:ind w:left="0"/>
              <w:rPr>
                <w:sz w:val="22"/>
              </w:rPr>
            </w:pPr>
            <w:r w:rsidRPr="00107227">
              <w:rPr>
                <w:sz w:val="22"/>
              </w:rPr>
              <w:t>Heparino pašalinimas iš surinkto kraujo</w:t>
            </w:r>
          </w:p>
        </w:tc>
        <w:tc>
          <w:tcPr>
            <w:tcW w:w="3119" w:type="dxa"/>
          </w:tcPr>
          <w:p w14:paraId="403C010D" w14:textId="77777777" w:rsidR="00867D6A" w:rsidRPr="00107227" w:rsidRDefault="00867D6A" w:rsidP="00867D6A">
            <w:pPr>
              <w:tabs>
                <w:tab w:val="center" w:pos="4153"/>
                <w:tab w:val="right" w:pos="8306"/>
              </w:tabs>
              <w:rPr>
                <w:sz w:val="22"/>
              </w:rPr>
            </w:pPr>
            <w:r w:rsidRPr="00107227">
              <w:rPr>
                <w:sz w:val="22"/>
              </w:rPr>
              <w:t>≥ 98%</w:t>
            </w:r>
          </w:p>
        </w:tc>
        <w:tc>
          <w:tcPr>
            <w:tcW w:w="4122" w:type="dxa"/>
          </w:tcPr>
          <w:p w14:paraId="403C010E" w14:textId="77777777" w:rsidR="00867D6A" w:rsidRPr="00107227" w:rsidRDefault="00867D6A" w:rsidP="00867D6A">
            <w:pPr>
              <w:pStyle w:val="ListParagraph"/>
              <w:ind w:left="0"/>
              <w:jc w:val="both"/>
            </w:pPr>
          </w:p>
        </w:tc>
      </w:tr>
      <w:tr w:rsidR="00107227" w:rsidRPr="00107227" w14:paraId="403C0114" w14:textId="77777777" w:rsidTr="009E283A">
        <w:tc>
          <w:tcPr>
            <w:tcW w:w="556" w:type="dxa"/>
            <w:vAlign w:val="center"/>
          </w:tcPr>
          <w:p w14:paraId="403C0110" w14:textId="77777777" w:rsidR="00867D6A" w:rsidRPr="00107227" w:rsidRDefault="00867D6A" w:rsidP="00867D6A">
            <w:pPr>
              <w:pStyle w:val="ListParagraph"/>
              <w:numPr>
                <w:ilvl w:val="0"/>
                <w:numId w:val="2"/>
              </w:numPr>
              <w:ind w:left="417"/>
              <w:jc w:val="center"/>
            </w:pPr>
          </w:p>
        </w:tc>
        <w:tc>
          <w:tcPr>
            <w:tcW w:w="2841" w:type="dxa"/>
          </w:tcPr>
          <w:p w14:paraId="403C0111" w14:textId="77777777" w:rsidR="00867D6A" w:rsidRPr="00107227" w:rsidRDefault="00867D6A" w:rsidP="00867D6A">
            <w:pPr>
              <w:pStyle w:val="ListParagraph"/>
              <w:ind w:left="0"/>
              <w:rPr>
                <w:sz w:val="22"/>
              </w:rPr>
            </w:pPr>
            <w:r w:rsidRPr="00107227">
              <w:rPr>
                <w:sz w:val="22"/>
              </w:rPr>
              <w:t>Riebalų ir baltymų pašalinimas iš surinkto kraujo</w:t>
            </w:r>
          </w:p>
        </w:tc>
        <w:tc>
          <w:tcPr>
            <w:tcW w:w="3119" w:type="dxa"/>
          </w:tcPr>
          <w:p w14:paraId="403C0112" w14:textId="77777777" w:rsidR="00867D6A" w:rsidRPr="00107227" w:rsidRDefault="00867D6A" w:rsidP="00867D6A">
            <w:pPr>
              <w:tabs>
                <w:tab w:val="center" w:pos="4153"/>
                <w:tab w:val="right" w:pos="8306"/>
              </w:tabs>
              <w:rPr>
                <w:sz w:val="22"/>
              </w:rPr>
            </w:pPr>
            <w:r w:rsidRPr="00107227">
              <w:rPr>
                <w:sz w:val="22"/>
              </w:rPr>
              <w:t>≥ 98%</w:t>
            </w:r>
          </w:p>
        </w:tc>
        <w:tc>
          <w:tcPr>
            <w:tcW w:w="4122" w:type="dxa"/>
          </w:tcPr>
          <w:p w14:paraId="403C0113" w14:textId="77777777" w:rsidR="00867D6A" w:rsidRPr="00107227" w:rsidRDefault="00867D6A" w:rsidP="00867D6A">
            <w:pPr>
              <w:pStyle w:val="ListParagraph"/>
              <w:ind w:left="0"/>
              <w:jc w:val="both"/>
            </w:pPr>
          </w:p>
        </w:tc>
      </w:tr>
      <w:tr w:rsidR="00107227" w:rsidRPr="00107227" w14:paraId="403C0119" w14:textId="77777777" w:rsidTr="009E283A">
        <w:tc>
          <w:tcPr>
            <w:tcW w:w="556" w:type="dxa"/>
            <w:vAlign w:val="center"/>
          </w:tcPr>
          <w:p w14:paraId="403C0115" w14:textId="77777777" w:rsidR="00867D6A" w:rsidRPr="00107227" w:rsidRDefault="00867D6A" w:rsidP="00867D6A">
            <w:pPr>
              <w:pStyle w:val="ListParagraph"/>
              <w:numPr>
                <w:ilvl w:val="0"/>
                <w:numId w:val="2"/>
              </w:numPr>
              <w:ind w:left="417"/>
              <w:jc w:val="center"/>
            </w:pPr>
          </w:p>
        </w:tc>
        <w:tc>
          <w:tcPr>
            <w:tcW w:w="2841" w:type="dxa"/>
          </w:tcPr>
          <w:p w14:paraId="403C0116" w14:textId="77777777" w:rsidR="00867D6A" w:rsidRPr="00107227" w:rsidRDefault="00867D6A" w:rsidP="00867D6A">
            <w:pPr>
              <w:pStyle w:val="ListParagraph"/>
              <w:ind w:left="0"/>
              <w:rPr>
                <w:sz w:val="22"/>
              </w:rPr>
            </w:pPr>
            <w:r w:rsidRPr="00107227">
              <w:rPr>
                <w:sz w:val="22"/>
              </w:rPr>
              <w:t xml:space="preserve">Išplautų eritrocitų </w:t>
            </w:r>
            <w:proofErr w:type="spellStart"/>
            <w:r w:rsidRPr="00107227">
              <w:rPr>
                <w:sz w:val="22"/>
              </w:rPr>
              <w:t>hematokritas</w:t>
            </w:r>
            <w:proofErr w:type="spellEnd"/>
          </w:p>
        </w:tc>
        <w:tc>
          <w:tcPr>
            <w:tcW w:w="3119" w:type="dxa"/>
          </w:tcPr>
          <w:p w14:paraId="403C0117" w14:textId="77777777" w:rsidR="00867D6A" w:rsidRPr="00107227" w:rsidRDefault="00967AC5" w:rsidP="00867D6A">
            <w:pPr>
              <w:tabs>
                <w:tab w:val="center" w:pos="4153"/>
                <w:tab w:val="right" w:pos="8306"/>
              </w:tabs>
              <w:rPr>
                <w:sz w:val="22"/>
              </w:rPr>
            </w:pPr>
            <w:r w:rsidRPr="00107227">
              <w:rPr>
                <w:sz w:val="22"/>
              </w:rPr>
              <w:t xml:space="preserve">Ne platesnėse ribose kaip: </w:t>
            </w:r>
            <w:r w:rsidR="00867D6A" w:rsidRPr="00107227">
              <w:rPr>
                <w:sz w:val="22"/>
              </w:rPr>
              <w:t>5</w:t>
            </w:r>
            <w:r w:rsidRPr="00107227">
              <w:rPr>
                <w:sz w:val="22"/>
              </w:rPr>
              <w:t>5</w:t>
            </w:r>
            <w:r w:rsidR="00867D6A" w:rsidRPr="00107227">
              <w:rPr>
                <w:sz w:val="22"/>
              </w:rPr>
              <w:t>-</w:t>
            </w:r>
            <w:r w:rsidR="00411FA4" w:rsidRPr="00107227">
              <w:rPr>
                <w:sz w:val="22"/>
              </w:rPr>
              <w:t>70</w:t>
            </w:r>
            <w:r w:rsidR="00867D6A" w:rsidRPr="00107227">
              <w:rPr>
                <w:sz w:val="22"/>
              </w:rPr>
              <w:t>%</w:t>
            </w:r>
          </w:p>
        </w:tc>
        <w:tc>
          <w:tcPr>
            <w:tcW w:w="4122" w:type="dxa"/>
          </w:tcPr>
          <w:p w14:paraId="403C0118" w14:textId="77777777" w:rsidR="00494D49" w:rsidRPr="00107227" w:rsidRDefault="00494D49" w:rsidP="00867D6A">
            <w:pPr>
              <w:pStyle w:val="ListParagraph"/>
              <w:ind w:left="0"/>
              <w:jc w:val="both"/>
            </w:pPr>
          </w:p>
        </w:tc>
      </w:tr>
      <w:tr w:rsidR="00107227" w:rsidRPr="00107227" w14:paraId="403C011E" w14:textId="77777777" w:rsidTr="009E283A">
        <w:tc>
          <w:tcPr>
            <w:tcW w:w="556" w:type="dxa"/>
            <w:vAlign w:val="center"/>
          </w:tcPr>
          <w:p w14:paraId="403C011A" w14:textId="77777777" w:rsidR="00867D6A" w:rsidRPr="00107227" w:rsidRDefault="00867D6A" w:rsidP="00867D6A">
            <w:pPr>
              <w:pStyle w:val="ListParagraph"/>
              <w:numPr>
                <w:ilvl w:val="0"/>
                <w:numId w:val="2"/>
              </w:numPr>
              <w:ind w:left="417"/>
              <w:jc w:val="center"/>
            </w:pPr>
          </w:p>
        </w:tc>
        <w:tc>
          <w:tcPr>
            <w:tcW w:w="2841" w:type="dxa"/>
          </w:tcPr>
          <w:p w14:paraId="403C011B" w14:textId="77777777" w:rsidR="00867D6A" w:rsidRPr="00107227" w:rsidRDefault="00867D6A" w:rsidP="00867D6A">
            <w:pPr>
              <w:pStyle w:val="ListParagraph"/>
              <w:ind w:left="0"/>
              <w:rPr>
                <w:sz w:val="22"/>
              </w:rPr>
            </w:pPr>
            <w:r w:rsidRPr="00107227">
              <w:rPr>
                <w:sz w:val="22"/>
              </w:rPr>
              <w:t>Kraujo koncentravimas</w:t>
            </w:r>
          </w:p>
        </w:tc>
        <w:tc>
          <w:tcPr>
            <w:tcW w:w="3119" w:type="dxa"/>
          </w:tcPr>
          <w:p w14:paraId="403C011C" w14:textId="77777777" w:rsidR="00867D6A" w:rsidRPr="00107227" w:rsidRDefault="00867D6A" w:rsidP="00867D6A">
            <w:pPr>
              <w:tabs>
                <w:tab w:val="center" w:pos="4153"/>
                <w:tab w:val="right" w:pos="8306"/>
              </w:tabs>
              <w:rPr>
                <w:sz w:val="22"/>
              </w:rPr>
            </w:pPr>
            <w:r w:rsidRPr="00107227">
              <w:rPr>
                <w:sz w:val="22"/>
              </w:rPr>
              <w:t>Koncentravimas centrifugavimo principu.</w:t>
            </w:r>
          </w:p>
        </w:tc>
        <w:tc>
          <w:tcPr>
            <w:tcW w:w="4122" w:type="dxa"/>
          </w:tcPr>
          <w:p w14:paraId="403C011D" w14:textId="77777777" w:rsidR="00867D6A" w:rsidRPr="00107227" w:rsidRDefault="00867D6A" w:rsidP="00867D6A">
            <w:pPr>
              <w:pStyle w:val="ListParagraph"/>
              <w:ind w:left="0"/>
              <w:jc w:val="both"/>
            </w:pPr>
          </w:p>
        </w:tc>
      </w:tr>
      <w:tr w:rsidR="00107227" w:rsidRPr="00107227" w14:paraId="403C0123" w14:textId="77777777" w:rsidTr="009E283A">
        <w:tc>
          <w:tcPr>
            <w:tcW w:w="556" w:type="dxa"/>
            <w:vAlign w:val="center"/>
          </w:tcPr>
          <w:p w14:paraId="403C011F" w14:textId="77777777" w:rsidR="00867D6A" w:rsidRPr="00107227" w:rsidRDefault="00867D6A" w:rsidP="00867D6A">
            <w:pPr>
              <w:pStyle w:val="ListParagraph"/>
              <w:numPr>
                <w:ilvl w:val="0"/>
                <w:numId w:val="2"/>
              </w:numPr>
              <w:ind w:left="417"/>
              <w:jc w:val="center"/>
            </w:pPr>
          </w:p>
        </w:tc>
        <w:tc>
          <w:tcPr>
            <w:tcW w:w="2841" w:type="dxa"/>
          </w:tcPr>
          <w:p w14:paraId="403C0120" w14:textId="77777777" w:rsidR="00867D6A" w:rsidRPr="00107227" w:rsidRDefault="00867D6A" w:rsidP="00867D6A">
            <w:pPr>
              <w:pStyle w:val="ListParagraph"/>
              <w:ind w:left="0"/>
              <w:rPr>
                <w:sz w:val="22"/>
              </w:rPr>
            </w:pPr>
            <w:r w:rsidRPr="00107227">
              <w:rPr>
                <w:sz w:val="22"/>
              </w:rPr>
              <w:t>Centrifugos greitis</w:t>
            </w:r>
            <w:r w:rsidR="0042291A" w:rsidRPr="00107227">
              <w:rPr>
                <w:sz w:val="22"/>
              </w:rPr>
              <w:t xml:space="preserve"> (nesiauresnėse ribose)</w:t>
            </w:r>
          </w:p>
        </w:tc>
        <w:tc>
          <w:tcPr>
            <w:tcW w:w="3119" w:type="dxa"/>
          </w:tcPr>
          <w:p w14:paraId="403C0121" w14:textId="77777777" w:rsidR="00867D6A" w:rsidRPr="00107227" w:rsidRDefault="00867D6A" w:rsidP="00867D6A">
            <w:pPr>
              <w:tabs>
                <w:tab w:val="center" w:pos="4153"/>
                <w:tab w:val="right" w:pos="8306"/>
              </w:tabs>
              <w:rPr>
                <w:sz w:val="22"/>
              </w:rPr>
            </w:pPr>
            <w:r w:rsidRPr="00107227">
              <w:rPr>
                <w:sz w:val="22"/>
              </w:rPr>
              <w:t>0–10000 k/min.</w:t>
            </w:r>
          </w:p>
        </w:tc>
        <w:tc>
          <w:tcPr>
            <w:tcW w:w="4122" w:type="dxa"/>
          </w:tcPr>
          <w:p w14:paraId="403C0122" w14:textId="77777777" w:rsidR="00867D6A" w:rsidRPr="00107227" w:rsidRDefault="00867D6A" w:rsidP="00867D6A">
            <w:pPr>
              <w:pStyle w:val="ListParagraph"/>
              <w:ind w:left="0"/>
              <w:jc w:val="both"/>
            </w:pPr>
          </w:p>
        </w:tc>
      </w:tr>
      <w:tr w:rsidR="00107227" w:rsidRPr="00107227" w14:paraId="403C012A" w14:textId="77777777" w:rsidTr="009E283A">
        <w:tc>
          <w:tcPr>
            <w:tcW w:w="556" w:type="dxa"/>
            <w:vAlign w:val="center"/>
          </w:tcPr>
          <w:p w14:paraId="403C0124" w14:textId="77777777" w:rsidR="00867D6A" w:rsidRPr="00107227" w:rsidRDefault="00867D6A" w:rsidP="00867D6A">
            <w:pPr>
              <w:pStyle w:val="ListParagraph"/>
              <w:numPr>
                <w:ilvl w:val="0"/>
                <w:numId w:val="2"/>
              </w:numPr>
              <w:ind w:left="417"/>
              <w:jc w:val="center"/>
            </w:pPr>
          </w:p>
        </w:tc>
        <w:tc>
          <w:tcPr>
            <w:tcW w:w="2841" w:type="dxa"/>
          </w:tcPr>
          <w:p w14:paraId="403C0125" w14:textId="77777777" w:rsidR="00867D6A" w:rsidRPr="00107227" w:rsidRDefault="00867D6A" w:rsidP="00867D6A">
            <w:pPr>
              <w:pStyle w:val="ListParagraph"/>
              <w:ind w:left="0"/>
              <w:rPr>
                <w:sz w:val="22"/>
              </w:rPr>
            </w:pPr>
            <w:r w:rsidRPr="00107227">
              <w:rPr>
                <w:sz w:val="22"/>
              </w:rPr>
              <w:t>Reguliuojami nustatymai</w:t>
            </w:r>
          </w:p>
        </w:tc>
        <w:tc>
          <w:tcPr>
            <w:tcW w:w="3119" w:type="dxa"/>
          </w:tcPr>
          <w:p w14:paraId="403C0126" w14:textId="77777777" w:rsidR="00867D6A" w:rsidRPr="00107227" w:rsidRDefault="00867D6A" w:rsidP="00867D6A">
            <w:pPr>
              <w:numPr>
                <w:ilvl w:val="0"/>
                <w:numId w:val="3"/>
              </w:numPr>
              <w:tabs>
                <w:tab w:val="center" w:pos="324"/>
                <w:tab w:val="right" w:pos="8306"/>
              </w:tabs>
              <w:ind w:left="324" w:hanging="284"/>
              <w:rPr>
                <w:sz w:val="22"/>
              </w:rPr>
            </w:pPr>
            <w:r w:rsidRPr="00107227">
              <w:rPr>
                <w:sz w:val="22"/>
              </w:rPr>
              <w:t>Praplovimo tūris;</w:t>
            </w:r>
          </w:p>
          <w:p w14:paraId="403C0127" w14:textId="77777777" w:rsidR="00867D6A" w:rsidRPr="00107227" w:rsidRDefault="00867D6A" w:rsidP="00867D6A">
            <w:pPr>
              <w:numPr>
                <w:ilvl w:val="0"/>
                <w:numId w:val="3"/>
              </w:numPr>
              <w:tabs>
                <w:tab w:val="center" w:pos="324"/>
                <w:tab w:val="right" w:pos="8306"/>
              </w:tabs>
              <w:ind w:left="324" w:hanging="284"/>
              <w:rPr>
                <w:sz w:val="22"/>
              </w:rPr>
            </w:pPr>
            <w:r w:rsidRPr="00107227">
              <w:rPr>
                <w:sz w:val="22"/>
              </w:rPr>
              <w:t>Siurbimo greitis;</w:t>
            </w:r>
          </w:p>
          <w:p w14:paraId="403C0128" w14:textId="77777777" w:rsidR="00867D6A" w:rsidRPr="00107227" w:rsidRDefault="0042291A" w:rsidP="00867D6A">
            <w:pPr>
              <w:tabs>
                <w:tab w:val="center" w:pos="4153"/>
                <w:tab w:val="right" w:pos="8306"/>
              </w:tabs>
              <w:rPr>
                <w:sz w:val="22"/>
              </w:rPr>
            </w:pPr>
            <w:r w:rsidRPr="00107227">
              <w:rPr>
                <w:sz w:val="22"/>
              </w:rPr>
              <w:t>3.</w:t>
            </w:r>
            <w:r w:rsidR="00867D6A" w:rsidRPr="00107227">
              <w:rPr>
                <w:sz w:val="22"/>
              </w:rPr>
              <w:t>Vakuumo slėgis;</w:t>
            </w:r>
          </w:p>
        </w:tc>
        <w:tc>
          <w:tcPr>
            <w:tcW w:w="4122" w:type="dxa"/>
          </w:tcPr>
          <w:p w14:paraId="403C0129" w14:textId="77777777" w:rsidR="00867D6A" w:rsidRPr="00107227" w:rsidRDefault="00867D6A" w:rsidP="00867D6A">
            <w:pPr>
              <w:pStyle w:val="ListParagraph"/>
              <w:ind w:left="0"/>
              <w:jc w:val="both"/>
            </w:pPr>
          </w:p>
        </w:tc>
      </w:tr>
      <w:tr w:rsidR="00107227" w:rsidRPr="00107227" w14:paraId="403C012F" w14:textId="77777777" w:rsidTr="009E283A">
        <w:tc>
          <w:tcPr>
            <w:tcW w:w="556" w:type="dxa"/>
            <w:vAlign w:val="center"/>
          </w:tcPr>
          <w:p w14:paraId="403C012B" w14:textId="77777777" w:rsidR="00867D6A" w:rsidRPr="00107227" w:rsidRDefault="00867D6A" w:rsidP="00867D6A">
            <w:pPr>
              <w:pStyle w:val="ListParagraph"/>
              <w:numPr>
                <w:ilvl w:val="0"/>
                <w:numId w:val="2"/>
              </w:numPr>
              <w:ind w:left="417"/>
              <w:jc w:val="center"/>
            </w:pPr>
          </w:p>
        </w:tc>
        <w:tc>
          <w:tcPr>
            <w:tcW w:w="2841" w:type="dxa"/>
          </w:tcPr>
          <w:p w14:paraId="403C012C" w14:textId="77777777" w:rsidR="00867D6A" w:rsidRPr="00107227" w:rsidRDefault="00867D6A" w:rsidP="00867D6A">
            <w:pPr>
              <w:pStyle w:val="ListParagraph"/>
              <w:ind w:left="0"/>
              <w:rPr>
                <w:sz w:val="22"/>
              </w:rPr>
            </w:pPr>
            <w:r w:rsidRPr="00107227">
              <w:rPr>
                <w:sz w:val="22"/>
              </w:rPr>
              <w:t>Pompos greitis</w:t>
            </w:r>
          </w:p>
        </w:tc>
        <w:tc>
          <w:tcPr>
            <w:tcW w:w="3119" w:type="dxa"/>
          </w:tcPr>
          <w:p w14:paraId="403C012D" w14:textId="77777777" w:rsidR="00867D6A" w:rsidRPr="00107227" w:rsidRDefault="00867D6A" w:rsidP="0042291A">
            <w:pPr>
              <w:tabs>
                <w:tab w:val="center" w:pos="324"/>
                <w:tab w:val="right" w:pos="8306"/>
              </w:tabs>
              <w:rPr>
                <w:sz w:val="22"/>
              </w:rPr>
            </w:pPr>
            <w:r w:rsidRPr="00107227">
              <w:rPr>
                <w:sz w:val="22"/>
              </w:rPr>
              <w:t xml:space="preserve">Reguliuojamas ne mažiau kaip 0 – 1000 </w:t>
            </w:r>
            <w:proofErr w:type="spellStart"/>
            <w:r w:rsidRPr="00107227">
              <w:rPr>
                <w:sz w:val="22"/>
              </w:rPr>
              <w:t>mL</w:t>
            </w:r>
            <w:proofErr w:type="spellEnd"/>
            <w:r w:rsidRPr="00107227">
              <w:rPr>
                <w:sz w:val="22"/>
              </w:rPr>
              <w:t>/min ribose</w:t>
            </w:r>
          </w:p>
        </w:tc>
        <w:tc>
          <w:tcPr>
            <w:tcW w:w="4122" w:type="dxa"/>
          </w:tcPr>
          <w:p w14:paraId="403C012E" w14:textId="77777777" w:rsidR="00867D6A" w:rsidRPr="00107227" w:rsidRDefault="00867D6A" w:rsidP="00867D6A">
            <w:pPr>
              <w:pStyle w:val="ListParagraph"/>
              <w:ind w:left="0"/>
              <w:jc w:val="both"/>
            </w:pPr>
          </w:p>
        </w:tc>
      </w:tr>
      <w:tr w:rsidR="00107227" w:rsidRPr="00107227" w14:paraId="403C0134" w14:textId="77777777" w:rsidTr="009E283A">
        <w:tc>
          <w:tcPr>
            <w:tcW w:w="556" w:type="dxa"/>
            <w:vAlign w:val="center"/>
          </w:tcPr>
          <w:p w14:paraId="403C0130" w14:textId="77777777" w:rsidR="00867D6A" w:rsidRPr="00107227" w:rsidRDefault="00867D6A" w:rsidP="00867D6A">
            <w:pPr>
              <w:pStyle w:val="ListParagraph"/>
              <w:numPr>
                <w:ilvl w:val="0"/>
                <w:numId w:val="2"/>
              </w:numPr>
              <w:ind w:left="417"/>
              <w:jc w:val="center"/>
            </w:pPr>
          </w:p>
        </w:tc>
        <w:tc>
          <w:tcPr>
            <w:tcW w:w="2841" w:type="dxa"/>
          </w:tcPr>
          <w:p w14:paraId="403C0131" w14:textId="77777777" w:rsidR="00867D6A" w:rsidRPr="00107227" w:rsidRDefault="00867D6A" w:rsidP="00867D6A">
            <w:pPr>
              <w:pStyle w:val="ListParagraph"/>
              <w:ind w:left="0"/>
              <w:rPr>
                <w:sz w:val="22"/>
              </w:rPr>
            </w:pPr>
            <w:r w:rsidRPr="00107227">
              <w:rPr>
                <w:sz w:val="22"/>
              </w:rPr>
              <w:t>Svorio jutiklis</w:t>
            </w:r>
          </w:p>
        </w:tc>
        <w:tc>
          <w:tcPr>
            <w:tcW w:w="3119" w:type="dxa"/>
          </w:tcPr>
          <w:p w14:paraId="403C0132" w14:textId="77777777" w:rsidR="00867D6A" w:rsidRPr="00107227" w:rsidRDefault="00867D6A" w:rsidP="006F3315">
            <w:pPr>
              <w:tabs>
                <w:tab w:val="center" w:pos="324"/>
                <w:tab w:val="right" w:pos="8306"/>
              </w:tabs>
              <w:rPr>
                <w:sz w:val="22"/>
              </w:rPr>
            </w:pPr>
            <w:r w:rsidRPr="00107227">
              <w:rPr>
                <w:sz w:val="22"/>
              </w:rPr>
              <w:t>Automatinis paleidimas: 800ml ± 400ml</w:t>
            </w:r>
          </w:p>
        </w:tc>
        <w:tc>
          <w:tcPr>
            <w:tcW w:w="4122" w:type="dxa"/>
          </w:tcPr>
          <w:p w14:paraId="403C0133" w14:textId="77777777" w:rsidR="00867D6A" w:rsidRPr="00107227" w:rsidRDefault="00867D6A" w:rsidP="00867D6A">
            <w:pPr>
              <w:pStyle w:val="ListParagraph"/>
              <w:ind w:left="0"/>
              <w:jc w:val="both"/>
            </w:pPr>
          </w:p>
        </w:tc>
      </w:tr>
      <w:tr w:rsidR="00107227" w:rsidRPr="00107227" w14:paraId="403C0139" w14:textId="77777777" w:rsidTr="009E283A">
        <w:tc>
          <w:tcPr>
            <w:tcW w:w="556" w:type="dxa"/>
            <w:vAlign w:val="center"/>
          </w:tcPr>
          <w:p w14:paraId="403C0135" w14:textId="77777777" w:rsidR="00867D6A" w:rsidRPr="00107227" w:rsidRDefault="00867D6A" w:rsidP="00867D6A">
            <w:pPr>
              <w:pStyle w:val="ListParagraph"/>
              <w:numPr>
                <w:ilvl w:val="0"/>
                <w:numId w:val="2"/>
              </w:numPr>
              <w:ind w:left="417"/>
              <w:jc w:val="center"/>
            </w:pPr>
          </w:p>
        </w:tc>
        <w:tc>
          <w:tcPr>
            <w:tcW w:w="2841" w:type="dxa"/>
          </w:tcPr>
          <w:p w14:paraId="403C0136" w14:textId="77777777" w:rsidR="00867D6A" w:rsidRPr="00107227" w:rsidRDefault="00867D6A" w:rsidP="00867D6A">
            <w:pPr>
              <w:pStyle w:val="ListParagraph"/>
              <w:ind w:left="0"/>
              <w:rPr>
                <w:sz w:val="22"/>
              </w:rPr>
            </w:pPr>
            <w:r w:rsidRPr="00107227">
              <w:rPr>
                <w:sz w:val="22"/>
              </w:rPr>
              <w:t>Darbo režimų valdymas</w:t>
            </w:r>
          </w:p>
        </w:tc>
        <w:tc>
          <w:tcPr>
            <w:tcW w:w="3119" w:type="dxa"/>
          </w:tcPr>
          <w:p w14:paraId="403C0137" w14:textId="77777777" w:rsidR="00867D6A" w:rsidRPr="00107227" w:rsidRDefault="00867D6A" w:rsidP="006F3315">
            <w:pPr>
              <w:tabs>
                <w:tab w:val="center" w:pos="324"/>
                <w:tab w:val="right" w:pos="8306"/>
              </w:tabs>
              <w:rPr>
                <w:sz w:val="22"/>
              </w:rPr>
            </w:pPr>
            <w:r w:rsidRPr="00107227">
              <w:rPr>
                <w:sz w:val="22"/>
              </w:rPr>
              <w:t>Galima sudaryti vartotojo programą (profilį) nustatant ir išsaugant darbo režimus ir parametrus tolimesniam naudojimui</w:t>
            </w:r>
          </w:p>
        </w:tc>
        <w:tc>
          <w:tcPr>
            <w:tcW w:w="4122" w:type="dxa"/>
          </w:tcPr>
          <w:p w14:paraId="403C0138" w14:textId="77777777" w:rsidR="00867D6A" w:rsidRPr="00107227" w:rsidRDefault="00867D6A" w:rsidP="00867D6A">
            <w:pPr>
              <w:pStyle w:val="ListParagraph"/>
              <w:ind w:left="0"/>
              <w:jc w:val="both"/>
            </w:pPr>
          </w:p>
        </w:tc>
      </w:tr>
      <w:tr w:rsidR="00107227" w:rsidRPr="00107227" w14:paraId="403C0140" w14:textId="77777777" w:rsidTr="009E283A">
        <w:tc>
          <w:tcPr>
            <w:tcW w:w="556" w:type="dxa"/>
            <w:vAlign w:val="center"/>
          </w:tcPr>
          <w:p w14:paraId="403C013A" w14:textId="77777777" w:rsidR="00867D6A" w:rsidRPr="00107227" w:rsidRDefault="00867D6A" w:rsidP="00867D6A">
            <w:pPr>
              <w:pStyle w:val="ListParagraph"/>
              <w:numPr>
                <w:ilvl w:val="0"/>
                <w:numId w:val="2"/>
              </w:numPr>
              <w:ind w:left="417"/>
              <w:jc w:val="center"/>
            </w:pPr>
          </w:p>
        </w:tc>
        <w:tc>
          <w:tcPr>
            <w:tcW w:w="2841" w:type="dxa"/>
          </w:tcPr>
          <w:p w14:paraId="403C013B" w14:textId="77777777" w:rsidR="00867D6A" w:rsidRPr="00107227" w:rsidRDefault="00867D6A" w:rsidP="00867D6A">
            <w:pPr>
              <w:pStyle w:val="ListParagraph"/>
              <w:ind w:left="0"/>
              <w:rPr>
                <w:sz w:val="22"/>
              </w:rPr>
            </w:pPr>
            <w:r w:rsidRPr="00107227">
              <w:rPr>
                <w:sz w:val="22"/>
              </w:rPr>
              <w:t xml:space="preserve">Įdiegta raginimo (pranešimų) sistema padedanti vartotojui taisyklingai naudoti sistemą bei vienkartines priemones procedūros atlikimui </w:t>
            </w:r>
          </w:p>
        </w:tc>
        <w:tc>
          <w:tcPr>
            <w:tcW w:w="3119" w:type="dxa"/>
          </w:tcPr>
          <w:p w14:paraId="403C013C" w14:textId="77777777" w:rsidR="00867D6A" w:rsidRPr="00107227" w:rsidRDefault="003B0BA1" w:rsidP="00867D6A">
            <w:pPr>
              <w:pStyle w:val="Default"/>
              <w:rPr>
                <w:rFonts w:eastAsiaTheme="minorHAnsi" w:cstheme="minorBidi"/>
                <w:color w:val="auto"/>
                <w:kern w:val="2"/>
                <w:sz w:val="22"/>
                <w:szCs w:val="22"/>
                <w:lang w:eastAsia="en-US"/>
              </w:rPr>
            </w:pPr>
            <w:r w:rsidRPr="00107227">
              <w:rPr>
                <w:rFonts w:eastAsiaTheme="minorHAnsi" w:cstheme="minorBidi"/>
                <w:color w:val="auto"/>
                <w:kern w:val="2"/>
                <w:sz w:val="22"/>
                <w:szCs w:val="22"/>
                <w:lang w:eastAsia="en-US"/>
              </w:rPr>
              <w:t xml:space="preserve">1. </w:t>
            </w:r>
            <w:r w:rsidR="00867D6A" w:rsidRPr="00107227">
              <w:rPr>
                <w:rFonts w:eastAsiaTheme="minorHAnsi" w:cstheme="minorBidi"/>
                <w:color w:val="auto"/>
                <w:kern w:val="2"/>
                <w:sz w:val="22"/>
                <w:szCs w:val="22"/>
                <w:lang w:eastAsia="en-US"/>
              </w:rPr>
              <w:t xml:space="preserve">Paleisties raginimai </w:t>
            </w:r>
          </w:p>
          <w:p w14:paraId="403C013D" w14:textId="77777777" w:rsidR="00867D6A" w:rsidRPr="00107227" w:rsidRDefault="003B0BA1" w:rsidP="006F3315">
            <w:pPr>
              <w:pStyle w:val="Default"/>
              <w:ind w:left="300" w:hanging="300"/>
              <w:rPr>
                <w:rFonts w:eastAsiaTheme="minorHAnsi" w:cstheme="minorBidi"/>
                <w:color w:val="auto"/>
                <w:kern w:val="2"/>
                <w:sz w:val="22"/>
                <w:szCs w:val="22"/>
                <w:lang w:eastAsia="en-US"/>
              </w:rPr>
            </w:pPr>
            <w:r w:rsidRPr="00107227">
              <w:rPr>
                <w:rFonts w:eastAsiaTheme="minorHAnsi" w:cstheme="minorBidi"/>
                <w:color w:val="auto"/>
                <w:kern w:val="2"/>
                <w:sz w:val="22"/>
                <w:szCs w:val="22"/>
                <w:lang w:eastAsia="en-US"/>
              </w:rPr>
              <w:t xml:space="preserve">2. </w:t>
            </w:r>
            <w:r w:rsidR="00867D6A" w:rsidRPr="00107227">
              <w:rPr>
                <w:rFonts w:eastAsiaTheme="minorHAnsi" w:cstheme="minorBidi"/>
                <w:color w:val="auto"/>
                <w:kern w:val="2"/>
                <w:sz w:val="22"/>
                <w:szCs w:val="22"/>
                <w:lang w:eastAsia="en-US"/>
              </w:rPr>
              <w:t xml:space="preserve">Valdymo raginimai </w:t>
            </w:r>
          </w:p>
          <w:p w14:paraId="403C013E" w14:textId="77777777" w:rsidR="00867D6A" w:rsidRPr="00107227" w:rsidRDefault="003B0BA1" w:rsidP="006F3315">
            <w:pPr>
              <w:tabs>
                <w:tab w:val="center" w:pos="324"/>
                <w:tab w:val="right" w:pos="8306"/>
              </w:tabs>
              <w:rPr>
                <w:sz w:val="22"/>
              </w:rPr>
            </w:pPr>
            <w:r w:rsidRPr="00107227">
              <w:rPr>
                <w:sz w:val="22"/>
              </w:rPr>
              <w:t xml:space="preserve">3. </w:t>
            </w:r>
            <w:r w:rsidR="00867D6A" w:rsidRPr="00107227">
              <w:rPr>
                <w:sz w:val="22"/>
              </w:rPr>
              <w:t>Vienkartinių priemonių naudojimo raginimai</w:t>
            </w:r>
          </w:p>
        </w:tc>
        <w:tc>
          <w:tcPr>
            <w:tcW w:w="4122" w:type="dxa"/>
          </w:tcPr>
          <w:p w14:paraId="403C013F" w14:textId="77777777" w:rsidR="00867D6A" w:rsidRPr="00107227" w:rsidRDefault="00867D6A" w:rsidP="00867D6A">
            <w:pPr>
              <w:pStyle w:val="ListParagraph"/>
              <w:ind w:left="0"/>
              <w:jc w:val="both"/>
            </w:pPr>
          </w:p>
        </w:tc>
      </w:tr>
      <w:tr w:rsidR="00107227" w:rsidRPr="00107227" w14:paraId="403C0145" w14:textId="77777777" w:rsidTr="009E283A">
        <w:tc>
          <w:tcPr>
            <w:tcW w:w="556" w:type="dxa"/>
            <w:vAlign w:val="center"/>
          </w:tcPr>
          <w:p w14:paraId="403C0141" w14:textId="77777777" w:rsidR="00867D6A" w:rsidRPr="00107227" w:rsidRDefault="00867D6A" w:rsidP="00867D6A">
            <w:pPr>
              <w:pStyle w:val="ListParagraph"/>
              <w:numPr>
                <w:ilvl w:val="0"/>
                <w:numId w:val="2"/>
              </w:numPr>
              <w:ind w:left="417"/>
              <w:jc w:val="center"/>
            </w:pPr>
          </w:p>
        </w:tc>
        <w:tc>
          <w:tcPr>
            <w:tcW w:w="2841" w:type="dxa"/>
          </w:tcPr>
          <w:p w14:paraId="403C0142" w14:textId="77777777" w:rsidR="00867D6A" w:rsidRPr="00107227" w:rsidRDefault="00867D6A" w:rsidP="00867D6A">
            <w:pPr>
              <w:pStyle w:val="ListParagraph"/>
              <w:ind w:left="0"/>
              <w:rPr>
                <w:sz w:val="22"/>
              </w:rPr>
            </w:pPr>
            <w:r w:rsidRPr="00107227">
              <w:rPr>
                <w:sz w:val="22"/>
              </w:rPr>
              <w:t>Vakuumo siurblys</w:t>
            </w:r>
          </w:p>
        </w:tc>
        <w:tc>
          <w:tcPr>
            <w:tcW w:w="3119" w:type="dxa"/>
          </w:tcPr>
          <w:p w14:paraId="403C0143" w14:textId="77777777" w:rsidR="00867D6A" w:rsidRPr="00107227" w:rsidRDefault="00867D6A" w:rsidP="00867D6A">
            <w:pPr>
              <w:rPr>
                <w:sz w:val="22"/>
              </w:rPr>
            </w:pPr>
            <w:r w:rsidRPr="00107227">
              <w:rPr>
                <w:sz w:val="22"/>
              </w:rPr>
              <w:t>Integruotas į prietaisą</w:t>
            </w:r>
          </w:p>
        </w:tc>
        <w:tc>
          <w:tcPr>
            <w:tcW w:w="4122" w:type="dxa"/>
          </w:tcPr>
          <w:p w14:paraId="403C0144" w14:textId="77777777" w:rsidR="00867D6A" w:rsidRPr="00107227" w:rsidRDefault="00867D6A" w:rsidP="00867D6A">
            <w:pPr>
              <w:pStyle w:val="ListParagraph"/>
              <w:ind w:left="0"/>
              <w:jc w:val="both"/>
            </w:pPr>
          </w:p>
        </w:tc>
      </w:tr>
      <w:tr w:rsidR="00107227" w:rsidRPr="00107227" w14:paraId="403C014A" w14:textId="77777777" w:rsidTr="009E283A">
        <w:tc>
          <w:tcPr>
            <w:tcW w:w="556" w:type="dxa"/>
            <w:vAlign w:val="center"/>
          </w:tcPr>
          <w:p w14:paraId="403C0146" w14:textId="77777777" w:rsidR="00867D6A" w:rsidRPr="00107227" w:rsidRDefault="00867D6A" w:rsidP="00867D6A">
            <w:pPr>
              <w:pStyle w:val="ListParagraph"/>
              <w:numPr>
                <w:ilvl w:val="0"/>
                <w:numId w:val="2"/>
              </w:numPr>
              <w:ind w:left="417"/>
              <w:jc w:val="center"/>
            </w:pPr>
          </w:p>
        </w:tc>
        <w:tc>
          <w:tcPr>
            <w:tcW w:w="2841" w:type="dxa"/>
          </w:tcPr>
          <w:p w14:paraId="403C0147" w14:textId="77777777" w:rsidR="00867D6A" w:rsidRPr="00107227" w:rsidRDefault="00867D6A" w:rsidP="00867D6A">
            <w:pPr>
              <w:pStyle w:val="ListParagraph"/>
              <w:ind w:left="0"/>
              <w:rPr>
                <w:sz w:val="22"/>
              </w:rPr>
            </w:pPr>
            <w:r w:rsidRPr="00107227">
              <w:rPr>
                <w:sz w:val="22"/>
              </w:rPr>
              <w:t>Vakuumo slėgio reguliavimas</w:t>
            </w:r>
            <w:r w:rsidR="007C3DC8" w:rsidRPr="00107227">
              <w:rPr>
                <w:sz w:val="22"/>
              </w:rPr>
              <w:t xml:space="preserve"> </w:t>
            </w:r>
            <w:r w:rsidR="007C3DC8" w:rsidRPr="00107227">
              <w:rPr>
                <w:sz w:val="22"/>
              </w:rPr>
              <w:lastRenderedPageBreak/>
              <w:t>(nesiauresnėse ribose kaip)</w:t>
            </w:r>
          </w:p>
        </w:tc>
        <w:tc>
          <w:tcPr>
            <w:tcW w:w="3119" w:type="dxa"/>
          </w:tcPr>
          <w:p w14:paraId="403C0148" w14:textId="77777777" w:rsidR="00867D6A" w:rsidRPr="00107227" w:rsidRDefault="00867D6A" w:rsidP="00867D6A">
            <w:pPr>
              <w:rPr>
                <w:sz w:val="22"/>
              </w:rPr>
            </w:pPr>
            <w:r w:rsidRPr="00107227">
              <w:rPr>
                <w:sz w:val="22"/>
              </w:rPr>
              <w:lastRenderedPageBreak/>
              <w:t xml:space="preserve">10-370 </w:t>
            </w:r>
            <w:proofErr w:type="spellStart"/>
            <w:r w:rsidRPr="00107227">
              <w:rPr>
                <w:sz w:val="22"/>
              </w:rPr>
              <w:t>mmHg</w:t>
            </w:r>
            <w:proofErr w:type="spellEnd"/>
          </w:p>
        </w:tc>
        <w:tc>
          <w:tcPr>
            <w:tcW w:w="4122" w:type="dxa"/>
          </w:tcPr>
          <w:p w14:paraId="403C0149" w14:textId="77777777" w:rsidR="00867D6A" w:rsidRPr="00107227" w:rsidRDefault="00867D6A" w:rsidP="00867D6A">
            <w:pPr>
              <w:pStyle w:val="ListParagraph"/>
              <w:ind w:left="0"/>
              <w:jc w:val="both"/>
            </w:pPr>
          </w:p>
        </w:tc>
      </w:tr>
      <w:tr w:rsidR="00107227" w:rsidRPr="00107227" w14:paraId="403C014F" w14:textId="77777777" w:rsidTr="009E283A">
        <w:tc>
          <w:tcPr>
            <w:tcW w:w="556" w:type="dxa"/>
            <w:vAlign w:val="center"/>
          </w:tcPr>
          <w:p w14:paraId="403C014B" w14:textId="77777777" w:rsidR="00867D6A" w:rsidRPr="00107227" w:rsidRDefault="00867D6A" w:rsidP="00867D6A">
            <w:pPr>
              <w:pStyle w:val="ListParagraph"/>
              <w:numPr>
                <w:ilvl w:val="0"/>
                <w:numId w:val="2"/>
              </w:numPr>
              <w:ind w:left="417"/>
              <w:jc w:val="center"/>
            </w:pPr>
          </w:p>
        </w:tc>
        <w:tc>
          <w:tcPr>
            <w:tcW w:w="2841" w:type="dxa"/>
          </w:tcPr>
          <w:p w14:paraId="403C014C" w14:textId="77777777" w:rsidR="00867D6A" w:rsidRPr="00107227" w:rsidRDefault="00867D6A" w:rsidP="00867D6A">
            <w:pPr>
              <w:pStyle w:val="ListParagraph"/>
              <w:ind w:left="0"/>
              <w:rPr>
                <w:sz w:val="22"/>
              </w:rPr>
            </w:pPr>
            <w:r w:rsidRPr="00107227">
              <w:rPr>
                <w:sz w:val="22"/>
              </w:rPr>
              <w:t>Siurbimo pasirinkimai</w:t>
            </w:r>
          </w:p>
        </w:tc>
        <w:tc>
          <w:tcPr>
            <w:tcW w:w="3119" w:type="dxa"/>
          </w:tcPr>
          <w:p w14:paraId="403C014D" w14:textId="77777777" w:rsidR="00867D6A" w:rsidRPr="00107227" w:rsidRDefault="00867D6A" w:rsidP="00867D6A">
            <w:pPr>
              <w:rPr>
                <w:sz w:val="22"/>
              </w:rPr>
            </w:pPr>
            <w:r w:rsidRPr="00107227">
              <w:rPr>
                <w:sz w:val="22"/>
              </w:rPr>
              <w:t>Automatinis ir rankinis</w:t>
            </w:r>
          </w:p>
        </w:tc>
        <w:tc>
          <w:tcPr>
            <w:tcW w:w="4122" w:type="dxa"/>
          </w:tcPr>
          <w:p w14:paraId="403C014E" w14:textId="77777777" w:rsidR="00867D6A" w:rsidRPr="00107227" w:rsidRDefault="00867D6A" w:rsidP="00867D6A">
            <w:pPr>
              <w:pStyle w:val="ListParagraph"/>
              <w:ind w:left="0"/>
              <w:jc w:val="both"/>
            </w:pPr>
          </w:p>
        </w:tc>
      </w:tr>
      <w:tr w:rsidR="00107227" w:rsidRPr="00107227" w14:paraId="403C0154" w14:textId="77777777" w:rsidTr="009E283A">
        <w:tc>
          <w:tcPr>
            <w:tcW w:w="556" w:type="dxa"/>
            <w:vAlign w:val="center"/>
          </w:tcPr>
          <w:p w14:paraId="403C0150" w14:textId="77777777" w:rsidR="00867D6A" w:rsidRPr="00107227" w:rsidRDefault="00867D6A" w:rsidP="00867D6A">
            <w:pPr>
              <w:pStyle w:val="ListParagraph"/>
              <w:numPr>
                <w:ilvl w:val="0"/>
                <w:numId w:val="2"/>
              </w:numPr>
              <w:ind w:left="417"/>
              <w:jc w:val="center"/>
            </w:pPr>
          </w:p>
        </w:tc>
        <w:tc>
          <w:tcPr>
            <w:tcW w:w="2841" w:type="dxa"/>
          </w:tcPr>
          <w:p w14:paraId="403C0151" w14:textId="77777777" w:rsidR="00867D6A" w:rsidRPr="00107227" w:rsidRDefault="00867D6A" w:rsidP="00867D6A">
            <w:pPr>
              <w:pStyle w:val="ListParagraph"/>
              <w:ind w:left="0"/>
              <w:rPr>
                <w:sz w:val="22"/>
              </w:rPr>
            </w:pPr>
            <w:proofErr w:type="spellStart"/>
            <w:r w:rsidRPr="00107227">
              <w:rPr>
                <w:sz w:val="22"/>
              </w:rPr>
              <w:t>Hemolizės</w:t>
            </w:r>
            <w:proofErr w:type="spellEnd"/>
            <w:r w:rsidRPr="00107227">
              <w:rPr>
                <w:sz w:val="22"/>
              </w:rPr>
              <w:t xml:space="preserve"> prevencija siurbiant</w:t>
            </w:r>
          </w:p>
        </w:tc>
        <w:tc>
          <w:tcPr>
            <w:tcW w:w="3119" w:type="dxa"/>
          </w:tcPr>
          <w:p w14:paraId="403C0152" w14:textId="77777777" w:rsidR="00867D6A" w:rsidRPr="00107227" w:rsidRDefault="00867D6A" w:rsidP="00867D6A">
            <w:pPr>
              <w:rPr>
                <w:sz w:val="22"/>
              </w:rPr>
            </w:pPr>
            <w:r w:rsidRPr="00107227">
              <w:rPr>
                <w:sz w:val="22"/>
              </w:rPr>
              <w:t xml:space="preserve">Automatiškai besireguliuojantis siurbimo rėžimas mažinantis </w:t>
            </w:r>
            <w:proofErr w:type="spellStart"/>
            <w:r w:rsidRPr="00107227">
              <w:rPr>
                <w:sz w:val="22"/>
              </w:rPr>
              <w:t>hemolizę</w:t>
            </w:r>
            <w:proofErr w:type="spellEnd"/>
          </w:p>
        </w:tc>
        <w:tc>
          <w:tcPr>
            <w:tcW w:w="4122" w:type="dxa"/>
          </w:tcPr>
          <w:p w14:paraId="403C0153" w14:textId="77777777" w:rsidR="00867D6A" w:rsidRPr="00107227" w:rsidRDefault="00867D6A" w:rsidP="00867D6A">
            <w:pPr>
              <w:pStyle w:val="ListParagraph"/>
              <w:ind w:left="0"/>
              <w:jc w:val="both"/>
            </w:pPr>
          </w:p>
        </w:tc>
      </w:tr>
      <w:tr w:rsidR="00107227" w:rsidRPr="00107227" w14:paraId="403C0159" w14:textId="77777777" w:rsidTr="009E283A">
        <w:tc>
          <w:tcPr>
            <w:tcW w:w="556" w:type="dxa"/>
            <w:vAlign w:val="center"/>
          </w:tcPr>
          <w:p w14:paraId="403C0155" w14:textId="77777777" w:rsidR="00867D6A" w:rsidRPr="00107227" w:rsidRDefault="00867D6A" w:rsidP="00867D6A">
            <w:pPr>
              <w:pStyle w:val="ListParagraph"/>
              <w:numPr>
                <w:ilvl w:val="0"/>
                <w:numId w:val="2"/>
              </w:numPr>
              <w:ind w:left="417"/>
              <w:jc w:val="center"/>
            </w:pPr>
          </w:p>
        </w:tc>
        <w:tc>
          <w:tcPr>
            <w:tcW w:w="2841" w:type="dxa"/>
          </w:tcPr>
          <w:p w14:paraId="403C0156" w14:textId="77777777" w:rsidR="00867D6A" w:rsidRPr="00107227" w:rsidRDefault="00867D6A" w:rsidP="00867D6A">
            <w:pPr>
              <w:pStyle w:val="ListParagraph"/>
              <w:ind w:left="0"/>
              <w:rPr>
                <w:sz w:val="22"/>
              </w:rPr>
            </w:pPr>
            <w:r w:rsidRPr="00107227">
              <w:rPr>
                <w:sz w:val="22"/>
              </w:rPr>
              <w:t>Vartotojo sąsaja</w:t>
            </w:r>
          </w:p>
        </w:tc>
        <w:tc>
          <w:tcPr>
            <w:tcW w:w="3119" w:type="dxa"/>
          </w:tcPr>
          <w:p w14:paraId="403C0157" w14:textId="77777777" w:rsidR="00867D6A" w:rsidRPr="00107227" w:rsidRDefault="00867D6A" w:rsidP="00867D6A">
            <w:pPr>
              <w:rPr>
                <w:sz w:val="22"/>
              </w:rPr>
            </w:pPr>
            <w:r w:rsidRPr="00107227">
              <w:rPr>
                <w:sz w:val="22"/>
              </w:rPr>
              <w:t>Spalvotas, lietimui jautrus ekranas</w:t>
            </w:r>
          </w:p>
        </w:tc>
        <w:tc>
          <w:tcPr>
            <w:tcW w:w="4122" w:type="dxa"/>
          </w:tcPr>
          <w:p w14:paraId="403C0158" w14:textId="77777777" w:rsidR="00867D6A" w:rsidRPr="00107227" w:rsidRDefault="00867D6A" w:rsidP="00867D6A">
            <w:pPr>
              <w:pStyle w:val="ListParagraph"/>
              <w:ind w:left="0"/>
              <w:jc w:val="both"/>
            </w:pPr>
          </w:p>
        </w:tc>
      </w:tr>
      <w:tr w:rsidR="00107227" w:rsidRPr="00107227" w14:paraId="403C015E" w14:textId="77777777" w:rsidTr="009E283A">
        <w:tc>
          <w:tcPr>
            <w:tcW w:w="556" w:type="dxa"/>
            <w:vAlign w:val="center"/>
          </w:tcPr>
          <w:p w14:paraId="403C015A" w14:textId="77777777" w:rsidR="00867D6A" w:rsidRPr="00107227" w:rsidRDefault="00867D6A" w:rsidP="00867D6A">
            <w:pPr>
              <w:pStyle w:val="ListParagraph"/>
              <w:numPr>
                <w:ilvl w:val="0"/>
                <w:numId w:val="2"/>
              </w:numPr>
              <w:ind w:left="417"/>
              <w:jc w:val="center"/>
            </w:pPr>
          </w:p>
        </w:tc>
        <w:tc>
          <w:tcPr>
            <w:tcW w:w="2841" w:type="dxa"/>
          </w:tcPr>
          <w:p w14:paraId="403C015B" w14:textId="77777777" w:rsidR="00867D6A" w:rsidRPr="00107227" w:rsidRDefault="00867D6A" w:rsidP="00867D6A">
            <w:pPr>
              <w:pStyle w:val="ListParagraph"/>
              <w:ind w:left="0"/>
              <w:rPr>
                <w:sz w:val="22"/>
              </w:rPr>
            </w:pPr>
            <w:r w:rsidRPr="00107227">
              <w:rPr>
                <w:sz w:val="22"/>
              </w:rPr>
              <w:t>Ekrano dydis</w:t>
            </w:r>
          </w:p>
        </w:tc>
        <w:tc>
          <w:tcPr>
            <w:tcW w:w="3119" w:type="dxa"/>
          </w:tcPr>
          <w:p w14:paraId="403C015C" w14:textId="77777777" w:rsidR="00867D6A" w:rsidRPr="00107227" w:rsidRDefault="00867D6A" w:rsidP="00867D6A">
            <w:pPr>
              <w:rPr>
                <w:sz w:val="22"/>
              </w:rPr>
            </w:pPr>
            <w:r w:rsidRPr="00107227">
              <w:rPr>
                <w:sz w:val="22"/>
              </w:rPr>
              <w:t>Ne mažiau kaip 15 cm įstrižainės</w:t>
            </w:r>
          </w:p>
        </w:tc>
        <w:tc>
          <w:tcPr>
            <w:tcW w:w="4122" w:type="dxa"/>
          </w:tcPr>
          <w:p w14:paraId="403C015D" w14:textId="77777777" w:rsidR="00867D6A" w:rsidRPr="00107227" w:rsidRDefault="00867D6A" w:rsidP="00867D6A">
            <w:pPr>
              <w:pStyle w:val="ListParagraph"/>
              <w:ind w:left="0"/>
              <w:jc w:val="both"/>
            </w:pPr>
          </w:p>
        </w:tc>
      </w:tr>
      <w:tr w:rsidR="00107227" w:rsidRPr="00107227" w14:paraId="403C0163" w14:textId="77777777" w:rsidTr="009E283A">
        <w:tc>
          <w:tcPr>
            <w:tcW w:w="556" w:type="dxa"/>
            <w:vAlign w:val="center"/>
          </w:tcPr>
          <w:p w14:paraId="403C015F" w14:textId="77777777" w:rsidR="00867D6A" w:rsidRPr="00107227" w:rsidRDefault="00867D6A" w:rsidP="00867D6A">
            <w:pPr>
              <w:pStyle w:val="ListParagraph"/>
              <w:numPr>
                <w:ilvl w:val="0"/>
                <w:numId w:val="2"/>
              </w:numPr>
              <w:ind w:left="417"/>
              <w:jc w:val="center"/>
            </w:pPr>
          </w:p>
        </w:tc>
        <w:tc>
          <w:tcPr>
            <w:tcW w:w="2841" w:type="dxa"/>
          </w:tcPr>
          <w:p w14:paraId="403C0160" w14:textId="77777777" w:rsidR="00867D6A" w:rsidRPr="00107227" w:rsidRDefault="00867D6A" w:rsidP="00867D6A">
            <w:pPr>
              <w:pStyle w:val="ListParagraph"/>
              <w:ind w:left="0"/>
              <w:rPr>
                <w:sz w:val="22"/>
              </w:rPr>
            </w:pPr>
            <w:r w:rsidRPr="00107227">
              <w:rPr>
                <w:sz w:val="22"/>
              </w:rPr>
              <w:t>Darbo būsenos indikacija</w:t>
            </w:r>
          </w:p>
        </w:tc>
        <w:tc>
          <w:tcPr>
            <w:tcW w:w="3119" w:type="dxa"/>
          </w:tcPr>
          <w:p w14:paraId="403C0161" w14:textId="77777777" w:rsidR="00867D6A" w:rsidRPr="00107227" w:rsidRDefault="00867D6A" w:rsidP="00867D6A">
            <w:pPr>
              <w:rPr>
                <w:sz w:val="22"/>
              </w:rPr>
            </w:pPr>
            <w:r w:rsidRPr="00107227">
              <w:rPr>
                <w:sz w:val="22"/>
              </w:rPr>
              <w:t>Šviesos indikatorius, perspėjantis naudotoją apie proceso sutrikimus</w:t>
            </w:r>
          </w:p>
        </w:tc>
        <w:tc>
          <w:tcPr>
            <w:tcW w:w="4122" w:type="dxa"/>
          </w:tcPr>
          <w:p w14:paraId="403C0162" w14:textId="77777777" w:rsidR="00867D6A" w:rsidRPr="00107227" w:rsidRDefault="00867D6A" w:rsidP="00867D6A">
            <w:pPr>
              <w:pStyle w:val="ListParagraph"/>
              <w:ind w:left="0"/>
              <w:jc w:val="both"/>
            </w:pPr>
          </w:p>
        </w:tc>
      </w:tr>
      <w:tr w:rsidR="00107227" w:rsidRPr="00107227" w14:paraId="403C0169" w14:textId="77777777" w:rsidTr="009E283A">
        <w:tc>
          <w:tcPr>
            <w:tcW w:w="556" w:type="dxa"/>
            <w:vAlign w:val="center"/>
          </w:tcPr>
          <w:p w14:paraId="403C0164" w14:textId="77777777" w:rsidR="00867D6A" w:rsidRPr="00107227" w:rsidRDefault="00867D6A" w:rsidP="00867D6A">
            <w:pPr>
              <w:pStyle w:val="ListParagraph"/>
              <w:numPr>
                <w:ilvl w:val="0"/>
                <w:numId w:val="2"/>
              </w:numPr>
              <w:ind w:left="417"/>
              <w:jc w:val="center"/>
            </w:pPr>
          </w:p>
        </w:tc>
        <w:tc>
          <w:tcPr>
            <w:tcW w:w="2841" w:type="dxa"/>
          </w:tcPr>
          <w:p w14:paraId="403C0165" w14:textId="77777777" w:rsidR="00867D6A" w:rsidRPr="00107227" w:rsidRDefault="00867D6A" w:rsidP="00867D6A">
            <w:pPr>
              <w:pStyle w:val="ListParagraph"/>
              <w:ind w:left="0"/>
              <w:rPr>
                <w:sz w:val="22"/>
              </w:rPr>
            </w:pPr>
            <w:r w:rsidRPr="00107227">
              <w:rPr>
                <w:sz w:val="22"/>
              </w:rPr>
              <w:t>Darbo duomenų kaupimo ir perdavimo sąsajos ir duomenų eksportavimas (nors vienas būdas)</w:t>
            </w:r>
          </w:p>
        </w:tc>
        <w:tc>
          <w:tcPr>
            <w:tcW w:w="3119" w:type="dxa"/>
          </w:tcPr>
          <w:p w14:paraId="403C0166" w14:textId="77777777" w:rsidR="00867D6A" w:rsidRPr="00107227" w:rsidRDefault="002C6BC1" w:rsidP="002C6BC1">
            <w:pPr>
              <w:tabs>
                <w:tab w:val="center" w:pos="324"/>
                <w:tab w:val="right" w:pos="8306"/>
              </w:tabs>
              <w:rPr>
                <w:sz w:val="22"/>
              </w:rPr>
            </w:pPr>
            <w:r w:rsidRPr="00107227">
              <w:rPr>
                <w:sz w:val="22"/>
              </w:rPr>
              <w:t xml:space="preserve">1. </w:t>
            </w:r>
            <w:r w:rsidR="00867D6A" w:rsidRPr="00107227">
              <w:rPr>
                <w:sz w:val="22"/>
              </w:rPr>
              <w:t xml:space="preserve">Aparato prijungimas prie įstaigos tinklo laidine jungtimi arba per </w:t>
            </w:r>
            <w:proofErr w:type="spellStart"/>
            <w:r w:rsidR="00867D6A" w:rsidRPr="00107227">
              <w:rPr>
                <w:sz w:val="22"/>
              </w:rPr>
              <w:t>Wi</w:t>
            </w:r>
            <w:proofErr w:type="spellEnd"/>
            <w:r w:rsidR="00867D6A" w:rsidRPr="00107227">
              <w:rPr>
                <w:sz w:val="22"/>
              </w:rPr>
              <w:t>-Fi</w:t>
            </w:r>
            <w:r w:rsidR="00661FFE" w:rsidRPr="00107227">
              <w:rPr>
                <w:sz w:val="22"/>
              </w:rPr>
              <w:t xml:space="preserve"> ar lygiaverčiu būdu</w:t>
            </w:r>
            <w:r w:rsidR="00867D6A" w:rsidRPr="00107227">
              <w:rPr>
                <w:sz w:val="22"/>
              </w:rPr>
              <w:t>;</w:t>
            </w:r>
          </w:p>
          <w:p w14:paraId="403C0167" w14:textId="77777777" w:rsidR="00867D6A" w:rsidRPr="00107227" w:rsidRDefault="002C6BC1" w:rsidP="00867D6A">
            <w:pPr>
              <w:rPr>
                <w:sz w:val="22"/>
              </w:rPr>
            </w:pPr>
            <w:r w:rsidRPr="00107227">
              <w:rPr>
                <w:sz w:val="22"/>
              </w:rPr>
              <w:t xml:space="preserve">2. </w:t>
            </w:r>
            <w:r w:rsidR="00867D6A" w:rsidRPr="00107227">
              <w:rPr>
                <w:sz w:val="22"/>
              </w:rPr>
              <w:t xml:space="preserve">USB </w:t>
            </w:r>
            <w:r w:rsidR="00661FFE" w:rsidRPr="00107227">
              <w:rPr>
                <w:sz w:val="22"/>
              </w:rPr>
              <w:t xml:space="preserve">ar lygiavertė </w:t>
            </w:r>
            <w:r w:rsidR="00867D6A" w:rsidRPr="00107227">
              <w:rPr>
                <w:sz w:val="22"/>
              </w:rPr>
              <w:t>jungtis;</w:t>
            </w:r>
          </w:p>
        </w:tc>
        <w:tc>
          <w:tcPr>
            <w:tcW w:w="4122" w:type="dxa"/>
          </w:tcPr>
          <w:p w14:paraId="403C0168" w14:textId="77777777" w:rsidR="00867D6A" w:rsidRPr="00107227" w:rsidRDefault="00867D6A" w:rsidP="00867D6A">
            <w:pPr>
              <w:pStyle w:val="ListParagraph"/>
              <w:ind w:left="0"/>
              <w:jc w:val="both"/>
            </w:pPr>
          </w:p>
        </w:tc>
      </w:tr>
      <w:tr w:rsidR="00107227" w:rsidRPr="00107227" w14:paraId="403C016E" w14:textId="77777777" w:rsidTr="009E283A">
        <w:tc>
          <w:tcPr>
            <w:tcW w:w="556" w:type="dxa"/>
            <w:vAlign w:val="center"/>
          </w:tcPr>
          <w:p w14:paraId="403C016A" w14:textId="77777777" w:rsidR="00867D6A" w:rsidRPr="00107227" w:rsidRDefault="00867D6A" w:rsidP="00867D6A">
            <w:pPr>
              <w:pStyle w:val="ListParagraph"/>
              <w:numPr>
                <w:ilvl w:val="0"/>
                <w:numId w:val="2"/>
              </w:numPr>
              <w:ind w:left="417"/>
              <w:jc w:val="center"/>
            </w:pPr>
          </w:p>
        </w:tc>
        <w:tc>
          <w:tcPr>
            <w:tcW w:w="2841" w:type="dxa"/>
          </w:tcPr>
          <w:p w14:paraId="403C016B" w14:textId="77777777" w:rsidR="00867D6A" w:rsidRPr="00107227" w:rsidRDefault="00867D6A" w:rsidP="00867D6A">
            <w:pPr>
              <w:pStyle w:val="ListParagraph"/>
              <w:ind w:left="0"/>
              <w:rPr>
                <w:sz w:val="22"/>
              </w:rPr>
            </w:pPr>
            <w:r w:rsidRPr="00107227">
              <w:rPr>
                <w:sz w:val="22"/>
              </w:rPr>
              <w:t>Maitinimas</w:t>
            </w:r>
          </w:p>
        </w:tc>
        <w:tc>
          <w:tcPr>
            <w:tcW w:w="3119" w:type="dxa"/>
          </w:tcPr>
          <w:p w14:paraId="403C016C" w14:textId="77777777" w:rsidR="00867D6A" w:rsidRPr="00107227" w:rsidRDefault="006D7652" w:rsidP="00E64504">
            <w:pPr>
              <w:tabs>
                <w:tab w:val="center" w:pos="324"/>
                <w:tab w:val="right" w:pos="8306"/>
              </w:tabs>
              <w:rPr>
                <w:sz w:val="22"/>
              </w:rPr>
            </w:pPr>
            <w:r w:rsidRPr="00107227">
              <w:rPr>
                <w:sz w:val="22"/>
              </w:rPr>
              <w:t>Nominalios vertės 220V ±10% 50 Hz. El. tinklas</w:t>
            </w:r>
          </w:p>
        </w:tc>
        <w:tc>
          <w:tcPr>
            <w:tcW w:w="4122" w:type="dxa"/>
          </w:tcPr>
          <w:p w14:paraId="403C016D" w14:textId="77777777" w:rsidR="00867D6A" w:rsidRPr="00107227" w:rsidRDefault="00867D6A" w:rsidP="00867D6A">
            <w:pPr>
              <w:pStyle w:val="ListParagraph"/>
              <w:ind w:left="0"/>
              <w:jc w:val="both"/>
            </w:pPr>
          </w:p>
        </w:tc>
      </w:tr>
      <w:tr w:rsidR="00107227" w:rsidRPr="00107227" w14:paraId="403C0175" w14:textId="77777777" w:rsidTr="009E283A">
        <w:tc>
          <w:tcPr>
            <w:tcW w:w="556" w:type="dxa"/>
            <w:vAlign w:val="center"/>
          </w:tcPr>
          <w:p w14:paraId="403C016F" w14:textId="77777777" w:rsidR="00867D6A" w:rsidRPr="00107227" w:rsidRDefault="00867D6A" w:rsidP="00867D6A">
            <w:pPr>
              <w:pStyle w:val="ListParagraph"/>
              <w:numPr>
                <w:ilvl w:val="0"/>
                <w:numId w:val="2"/>
              </w:numPr>
              <w:ind w:left="417"/>
              <w:jc w:val="center"/>
            </w:pPr>
          </w:p>
        </w:tc>
        <w:tc>
          <w:tcPr>
            <w:tcW w:w="2841" w:type="dxa"/>
          </w:tcPr>
          <w:p w14:paraId="403C0170" w14:textId="77777777" w:rsidR="00867D6A" w:rsidRPr="00107227" w:rsidRDefault="00867D6A" w:rsidP="00867D6A">
            <w:pPr>
              <w:pStyle w:val="ListParagraph"/>
              <w:ind w:left="0"/>
              <w:rPr>
                <w:sz w:val="22"/>
              </w:rPr>
            </w:pPr>
            <w:r w:rsidRPr="00107227">
              <w:rPr>
                <w:sz w:val="22"/>
              </w:rPr>
              <w:t>Komplektacija</w:t>
            </w:r>
          </w:p>
        </w:tc>
        <w:tc>
          <w:tcPr>
            <w:tcW w:w="3119" w:type="dxa"/>
          </w:tcPr>
          <w:p w14:paraId="403C0171" w14:textId="77777777" w:rsidR="00867D6A" w:rsidRPr="00107227" w:rsidRDefault="00584F36" w:rsidP="00584F36">
            <w:pPr>
              <w:tabs>
                <w:tab w:val="center" w:pos="324"/>
                <w:tab w:val="right" w:pos="8306"/>
              </w:tabs>
              <w:rPr>
                <w:sz w:val="22"/>
              </w:rPr>
            </w:pPr>
            <w:r w:rsidRPr="00107227">
              <w:rPr>
                <w:sz w:val="22"/>
              </w:rPr>
              <w:t xml:space="preserve">1. </w:t>
            </w:r>
            <w:r w:rsidR="00867D6A" w:rsidRPr="00107227">
              <w:rPr>
                <w:sz w:val="22"/>
              </w:rPr>
              <w:t>Mobilus specializuotas aparato vežimėlis su integruota rankena, ratai su stabdžiais;</w:t>
            </w:r>
          </w:p>
          <w:p w14:paraId="403C0172" w14:textId="77777777" w:rsidR="00867D6A" w:rsidRPr="00107227" w:rsidRDefault="00584F36" w:rsidP="00584F36">
            <w:pPr>
              <w:tabs>
                <w:tab w:val="center" w:pos="324"/>
                <w:tab w:val="right" w:pos="8306"/>
              </w:tabs>
              <w:ind w:left="40"/>
              <w:rPr>
                <w:sz w:val="22"/>
              </w:rPr>
            </w:pPr>
            <w:r w:rsidRPr="00107227">
              <w:rPr>
                <w:sz w:val="22"/>
              </w:rPr>
              <w:t xml:space="preserve">2. </w:t>
            </w:r>
            <w:r w:rsidR="00867D6A" w:rsidRPr="00107227">
              <w:rPr>
                <w:sz w:val="22"/>
              </w:rPr>
              <w:t>Ne mažiau kaip vienas reguliuojamo aukščio IV stovas, integruotas vežimėlyje;</w:t>
            </w:r>
          </w:p>
          <w:p w14:paraId="403C0173" w14:textId="77777777" w:rsidR="00867D6A" w:rsidRPr="00107227" w:rsidRDefault="00584F36" w:rsidP="00867D6A">
            <w:pPr>
              <w:rPr>
                <w:sz w:val="22"/>
              </w:rPr>
            </w:pPr>
            <w:r w:rsidRPr="00107227">
              <w:rPr>
                <w:sz w:val="22"/>
              </w:rPr>
              <w:t xml:space="preserve">3. </w:t>
            </w:r>
            <w:r w:rsidR="00867D6A" w:rsidRPr="00107227">
              <w:rPr>
                <w:sz w:val="22"/>
              </w:rPr>
              <w:t>Krepšys arba stalčius priedams, integruotas aparato vežimėlyje;</w:t>
            </w:r>
          </w:p>
        </w:tc>
        <w:tc>
          <w:tcPr>
            <w:tcW w:w="4122" w:type="dxa"/>
          </w:tcPr>
          <w:p w14:paraId="403C0174" w14:textId="77777777" w:rsidR="00867D6A" w:rsidRPr="00107227" w:rsidRDefault="00867D6A" w:rsidP="00867D6A">
            <w:pPr>
              <w:pStyle w:val="ListParagraph"/>
              <w:ind w:left="0"/>
              <w:jc w:val="both"/>
            </w:pPr>
          </w:p>
        </w:tc>
      </w:tr>
      <w:tr w:rsidR="00867D6A" w:rsidRPr="00107227" w14:paraId="403C017C" w14:textId="77777777" w:rsidTr="009E283A">
        <w:tc>
          <w:tcPr>
            <w:tcW w:w="556" w:type="dxa"/>
            <w:vAlign w:val="center"/>
          </w:tcPr>
          <w:p w14:paraId="403C0176" w14:textId="77777777" w:rsidR="00867D6A" w:rsidRPr="00107227" w:rsidRDefault="00867D6A" w:rsidP="00867D6A">
            <w:pPr>
              <w:pStyle w:val="ListParagraph"/>
              <w:numPr>
                <w:ilvl w:val="0"/>
                <w:numId w:val="2"/>
              </w:numPr>
              <w:ind w:left="417"/>
              <w:jc w:val="center"/>
            </w:pPr>
          </w:p>
        </w:tc>
        <w:tc>
          <w:tcPr>
            <w:tcW w:w="2841" w:type="dxa"/>
          </w:tcPr>
          <w:p w14:paraId="403C0177" w14:textId="77777777" w:rsidR="00867D6A" w:rsidRPr="00107227" w:rsidRDefault="00EC2318" w:rsidP="00867D6A">
            <w:pPr>
              <w:pStyle w:val="ListParagraph"/>
              <w:ind w:left="0"/>
              <w:rPr>
                <w:sz w:val="22"/>
              </w:rPr>
            </w:pPr>
            <w:r w:rsidRPr="00107227">
              <w:rPr>
                <w:sz w:val="22"/>
              </w:rPr>
              <w:t>Matmenys</w:t>
            </w:r>
          </w:p>
        </w:tc>
        <w:tc>
          <w:tcPr>
            <w:tcW w:w="3119" w:type="dxa"/>
          </w:tcPr>
          <w:p w14:paraId="403C0178" w14:textId="77777777" w:rsidR="00106758" w:rsidRPr="00107227" w:rsidRDefault="00EC6DEF" w:rsidP="00EC6DEF">
            <w:pPr>
              <w:tabs>
                <w:tab w:val="center" w:pos="324"/>
                <w:tab w:val="right" w:pos="8306"/>
              </w:tabs>
              <w:rPr>
                <w:sz w:val="22"/>
              </w:rPr>
            </w:pPr>
            <w:r w:rsidRPr="00107227">
              <w:rPr>
                <w:sz w:val="22"/>
              </w:rPr>
              <w:t xml:space="preserve">1. </w:t>
            </w:r>
            <w:r w:rsidR="00867D6A" w:rsidRPr="00107227">
              <w:rPr>
                <w:sz w:val="22"/>
              </w:rPr>
              <w:t>Aukštis ne daugiau 1</w:t>
            </w:r>
            <w:r w:rsidR="00F722B0" w:rsidRPr="00107227">
              <w:rPr>
                <w:sz w:val="22"/>
              </w:rPr>
              <w:t>25</w:t>
            </w:r>
            <w:r w:rsidR="00867D6A" w:rsidRPr="00107227">
              <w:rPr>
                <w:sz w:val="22"/>
              </w:rPr>
              <w:t xml:space="preserve"> cm (</w:t>
            </w:r>
            <w:r w:rsidR="00106758" w:rsidRPr="00107227">
              <w:rPr>
                <w:sz w:val="22"/>
              </w:rPr>
              <w:t xml:space="preserve">ne daugiau kaip </w:t>
            </w:r>
            <w:r w:rsidR="00867D6A" w:rsidRPr="00107227">
              <w:rPr>
                <w:sz w:val="22"/>
              </w:rPr>
              <w:t>1</w:t>
            </w:r>
            <w:r w:rsidR="00EC0ED0" w:rsidRPr="00107227">
              <w:rPr>
                <w:sz w:val="22"/>
              </w:rPr>
              <w:t>90</w:t>
            </w:r>
            <w:r w:rsidR="00867D6A" w:rsidRPr="00107227">
              <w:rPr>
                <w:sz w:val="22"/>
              </w:rPr>
              <w:t xml:space="preserve"> cm su ištrauktu IV stovu)</w:t>
            </w:r>
          </w:p>
          <w:p w14:paraId="403C0179" w14:textId="77777777" w:rsidR="00106758" w:rsidRPr="00107227" w:rsidRDefault="00106758" w:rsidP="00EC6DEF">
            <w:pPr>
              <w:tabs>
                <w:tab w:val="center" w:pos="324"/>
                <w:tab w:val="right" w:pos="8306"/>
              </w:tabs>
              <w:rPr>
                <w:sz w:val="22"/>
              </w:rPr>
            </w:pPr>
            <w:r w:rsidRPr="00107227">
              <w:rPr>
                <w:sz w:val="22"/>
              </w:rPr>
              <w:t>2. P</w:t>
            </w:r>
            <w:r w:rsidR="00867D6A" w:rsidRPr="00107227">
              <w:rPr>
                <w:sz w:val="22"/>
              </w:rPr>
              <w:t xml:space="preserve">lotis ne daugiau </w:t>
            </w:r>
            <w:r w:rsidR="00F722B0" w:rsidRPr="00107227">
              <w:rPr>
                <w:sz w:val="22"/>
              </w:rPr>
              <w:t>85</w:t>
            </w:r>
            <w:r w:rsidR="00867D6A" w:rsidRPr="00107227">
              <w:rPr>
                <w:sz w:val="22"/>
              </w:rPr>
              <w:t xml:space="preserve"> cm</w:t>
            </w:r>
          </w:p>
          <w:p w14:paraId="403C017A" w14:textId="77777777" w:rsidR="00867D6A" w:rsidRPr="00107227" w:rsidRDefault="00106758" w:rsidP="00EC6DEF">
            <w:pPr>
              <w:tabs>
                <w:tab w:val="center" w:pos="324"/>
                <w:tab w:val="right" w:pos="8306"/>
              </w:tabs>
              <w:rPr>
                <w:sz w:val="22"/>
              </w:rPr>
            </w:pPr>
            <w:r w:rsidRPr="00107227">
              <w:rPr>
                <w:sz w:val="22"/>
              </w:rPr>
              <w:t>3. G</w:t>
            </w:r>
            <w:r w:rsidR="00867D6A" w:rsidRPr="00107227">
              <w:rPr>
                <w:sz w:val="22"/>
              </w:rPr>
              <w:t xml:space="preserve">ylis ne daugiau </w:t>
            </w:r>
            <w:r w:rsidR="00F722B0" w:rsidRPr="00107227">
              <w:rPr>
                <w:sz w:val="22"/>
              </w:rPr>
              <w:t xml:space="preserve">85 </w:t>
            </w:r>
            <w:r w:rsidR="00867D6A" w:rsidRPr="00107227">
              <w:rPr>
                <w:sz w:val="22"/>
              </w:rPr>
              <w:t>cm</w:t>
            </w:r>
          </w:p>
        </w:tc>
        <w:tc>
          <w:tcPr>
            <w:tcW w:w="4122" w:type="dxa"/>
          </w:tcPr>
          <w:p w14:paraId="403C017B" w14:textId="77777777" w:rsidR="00867D6A" w:rsidRPr="00107227" w:rsidRDefault="00867D6A" w:rsidP="00867D6A">
            <w:pPr>
              <w:pStyle w:val="ListParagraph"/>
              <w:ind w:left="0"/>
              <w:jc w:val="both"/>
              <w:rPr>
                <w:highlight w:val="yellow"/>
              </w:rPr>
            </w:pPr>
          </w:p>
        </w:tc>
      </w:tr>
    </w:tbl>
    <w:p w14:paraId="403C017D" w14:textId="77777777" w:rsidR="00134696" w:rsidRPr="00107227" w:rsidRDefault="00134696" w:rsidP="00366512">
      <w:pPr>
        <w:pStyle w:val="ListParagraph"/>
        <w:ind w:left="0"/>
        <w:jc w:val="both"/>
      </w:pPr>
    </w:p>
    <w:sectPr w:rsidR="00134696" w:rsidRPr="00107227" w:rsidSect="009E283A">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C0180" w14:textId="77777777" w:rsidR="00E179EB" w:rsidRDefault="00E179EB" w:rsidP="00482B1C">
      <w:r>
        <w:separator/>
      </w:r>
    </w:p>
  </w:endnote>
  <w:endnote w:type="continuationSeparator" w:id="0">
    <w:p w14:paraId="403C0181" w14:textId="77777777" w:rsidR="00E179EB" w:rsidRDefault="00E179EB"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2113426"/>
      <w:docPartObj>
        <w:docPartGallery w:val="Page Numbers (Bottom of Page)"/>
        <w:docPartUnique/>
      </w:docPartObj>
    </w:sdtPr>
    <w:sdtEndPr/>
    <w:sdtContent>
      <w:p w14:paraId="6BB71A09" w14:textId="36BD3B80" w:rsidR="00CA626F" w:rsidRDefault="00CA626F">
        <w:pPr>
          <w:pStyle w:val="Footer"/>
          <w:jc w:val="center"/>
        </w:pPr>
        <w:r>
          <w:fldChar w:fldCharType="begin"/>
        </w:r>
        <w:r>
          <w:instrText>PAGE   \* MERGEFORMAT</w:instrText>
        </w:r>
        <w:r>
          <w:fldChar w:fldCharType="separate"/>
        </w:r>
        <w:r>
          <w:t>2</w:t>
        </w:r>
        <w:r>
          <w:fldChar w:fldCharType="end"/>
        </w:r>
      </w:p>
    </w:sdtContent>
  </w:sdt>
  <w:p w14:paraId="2113C5E2" w14:textId="77777777" w:rsidR="00CA626F" w:rsidRDefault="00CA62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C017E" w14:textId="77777777" w:rsidR="00E179EB" w:rsidRDefault="00E179EB" w:rsidP="00482B1C">
      <w:r>
        <w:separator/>
      </w:r>
    </w:p>
  </w:footnote>
  <w:footnote w:type="continuationSeparator" w:id="0">
    <w:p w14:paraId="403C017F" w14:textId="77777777" w:rsidR="00E179EB" w:rsidRDefault="00E179EB"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CD1A6A"/>
    <w:multiLevelType w:val="hybridMultilevel"/>
    <w:tmpl w:val="5340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80037D"/>
    <w:multiLevelType w:val="hybridMultilevel"/>
    <w:tmpl w:val="37621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610AF8"/>
    <w:multiLevelType w:val="hybridMultilevel"/>
    <w:tmpl w:val="6978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0336"/>
    <w:rsid w:val="000F62B2"/>
    <w:rsid w:val="00106758"/>
    <w:rsid w:val="00107227"/>
    <w:rsid w:val="00134696"/>
    <w:rsid w:val="00167F95"/>
    <w:rsid w:val="0019654E"/>
    <w:rsid w:val="002C6BC1"/>
    <w:rsid w:val="00366512"/>
    <w:rsid w:val="00374873"/>
    <w:rsid w:val="003B0BA1"/>
    <w:rsid w:val="003E5B25"/>
    <w:rsid w:val="00411FA4"/>
    <w:rsid w:val="0042291A"/>
    <w:rsid w:val="00433207"/>
    <w:rsid w:val="00482B1C"/>
    <w:rsid w:val="00494D49"/>
    <w:rsid w:val="004A1285"/>
    <w:rsid w:val="004B0226"/>
    <w:rsid w:val="00503F58"/>
    <w:rsid w:val="005122C1"/>
    <w:rsid w:val="00584F36"/>
    <w:rsid w:val="005A021A"/>
    <w:rsid w:val="006270E4"/>
    <w:rsid w:val="00661FFE"/>
    <w:rsid w:val="00693250"/>
    <w:rsid w:val="006A18B2"/>
    <w:rsid w:val="006D0B45"/>
    <w:rsid w:val="006D7652"/>
    <w:rsid w:val="006F3315"/>
    <w:rsid w:val="006F7570"/>
    <w:rsid w:val="00706E31"/>
    <w:rsid w:val="007A4FC3"/>
    <w:rsid w:val="007C0336"/>
    <w:rsid w:val="007C3DC8"/>
    <w:rsid w:val="007D4773"/>
    <w:rsid w:val="007F0EFA"/>
    <w:rsid w:val="0081752F"/>
    <w:rsid w:val="00863A44"/>
    <w:rsid w:val="00867651"/>
    <w:rsid w:val="00867D6A"/>
    <w:rsid w:val="008901ED"/>
    <w:rsid w:val="008C1EA0"/>
    <w:rsid w:val="00967AC5"/>
    <w:rsid w:val="009C7AF4"/>
    <w:rsid w:val="009E283A"/>
    <w:rsid w:val="00A46332"/>
    <w:rsid w:val="00A674D0"/>
    <w:rsid w:val="00A93897"/>
    <w:rsid w:val="00B164E4"/>
    <w:rsid w:val="00C30911"/>
    <w:rsid w:val="00C408F1"/>
    <w:rsid w:val="00C55F7C"/>
    <w:rsid w:val="00C67ACD"/>
    <w:rsid w:val="00CA3DE9"/>
    <w:rsid w:val="00CA626F"/>
    <w:rsid w:val="00CC74BF"/>
    <w:rsid w:val="00D44658"/>
    <w:rsid w:val="00DE7918"/>
    <w:rsid w:val="00DF2EB2"/>
    <w:rsid w:val="00E179EB"/>
    <w:rsid w:val="00E50909"/>
    <w:rsid w:val="00E64504"/>
    <w:rsid w:val="00EA2AD5"/>
    <w:rsid w:val="00EC0ED0"/>
    <w:rsid w:val="00EC2318"/>
    <w:rsid w:val="00EC6DEF"/>
    <w:rsid w:val="00F22065"/>
    <w:rsid w:val="00F5667A"/>
    <w:rsid w:val="00F64DCE"/>
    <w:rsid w:val="00F722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03C0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70E4"/>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basedOn w:val="Normal"/>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customStyle="1" w:styleId="UnresolvedMention1">
    <w:name w:val="Unresolved Mention1"/>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2B1C"/>
    <w:pPr>
      <w:tabs>
        <w:tab w:val="center" w:pos="4819"/>
        <w:tab w:val="right" w:pos="9638"/>
      </w:tabs>
    </w:pPr>
  </w:style>
  <w:style w:type="character" w:customStyle="1" w:styleId="HeaderChar">
    <w:name w:val="Header Char"/>
    <w:basedOn w:val="DefaultParagraphFont"/>
    <w:link w:val="Header"/>
    <w:uiPriority w:val="99"/>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customStyle="1" w:styleId="Default">
    <w:name w:val="Default"/>
    <w:rsid w:val="00867D6A"/>
    <w:pPr>
      <w:autoSpaceDE w:val="0"/>
      <w:autoSpaceDN w:val="0"/>
      <w:adjustRightInd w:val="0"/>
    </w:pPr>
    <w:rPr>
      <w:rFonts w:eastAsia="Times New Roman" w:cs="Times New Roman"/>
      <w:color w:val="000000"/>
      <w:kern w:val="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6C5A9-9550-44B6-820A-2FE4F26DC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7648</Words>
  <Characters>4360</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2025-10-29T20:23:00Z</dcterms:created>
  <dcterms:modified xsi:type="dcterms:W3CDTF">2025-12-17T07:42:00Z</dcterms:modified>
</cp:coreProperties>
</file>